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o"/>
        <w:tblW w:w="0" w:type="auto"/>
        <w:jc w:val="center"/>
        <w:tblInd w:w="108" w:type="dxa"/>
        <w:tblLook w:val="01E0"/>
      </w:tblPr>
      <w:tblGrid>
        <w:gridCol w:w="9104"/>
      </w:tblGrid>
      <w:tr w:rsidR="0087454D" w:rsidRPr="0087454D" w:rsidTr="0087454D">
        <w:trPr>
          <w:jc w:val="center"/>
        </w:trPr>
        <w:tc>
          <w:tcPr>
            <w:tcW w:w="9104" w:type="dxa"/>
            <w:hideMark/>
          </w:tcPr>
          <w:tbl>
            <w:tblPr>
              <w:tblStyle w:val="NormalTablo"/>
              <w:tblW w:w="8789" w:type="dxa"/>
              <w:jc w:val="center"/>
              <w:tblInd w:w="0" w:type="dxa"/>
              <w:tblLook w:val="01E0"/>
            </w:tblPr>
            <w:tblGrid>
              <w:gridCol w:w="2931"/>
              <w:gridCol w:w="2931"/>
              <w:gridCol w:w="2927"/>
            </w:tblGrid>
            <w:tr w:rsidR="0087454D" w:rsidRPr="0087454D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87454D" w:rsidRPr="0087454D" w:rsidRDefault="0087454D" w:rsidP="0087454D">
                  <w:pPr>
                    <w:tabs>
                      <w:tab w:val="center" w:pos="994"/>
                      <w:tab w:val="center" w:pos="3543"/>
                      <w:tab w:val="right" w:pos="6520"/>
                    </w:tabs>
                    <w:spacing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454D">
                    <w:rPr>
                      <w:rFonts w:ascii="Arial" w:hAnsi="Arial" w:cs="Arial"/>
                      <w:sz w:val="16"/>
                      <w:szCs w:val="16"/>
                    </w:rPr>
                    <w:t>18 Mart 2015 ÇARŞAMBA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87454D" w:rsidRPr="0087454D" w:rsidRDefault="0087454D" w:rsidP="0087454D">
                  <w:pPr>
                    <w:tabs>
                      <w:tab w:val="center" w:pos="994"/>
                      <w:tab w:val="center" w:pos="3543"/>
                      <w:tab w:val="right" w:pos="6520"/>
                    </w:tabs>
                    <w:spacing w:line="240" w:lineRule="exact"/>
                    <w:rPr>
                      <w:rFonts w:ascii="Palatino Linotype" w:hAnsi="Palatino Linotype"/>
                      <w:color w:val="800080"/>
                      <w:sz w:val="24"/>
                      <w:szCs w:val="24"/>
                    </w:rPr>
                  </w:pPr>
                  <w:r w:rsidRPr="0087454D">
                    <w:rPr>
                      <w:rFonts w:ascii="Palatino Linotype" w:hAnsi="Palatino Linotype"/>
                      <w:color w:val="800080"/>
                      <w:sz w:val="24"/>
                      <w:szCs w:val="24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87454D" w:rsidRPr="0087454D" w:rsidRDefault="0087454D" w:rsidP="0087454D">
                  <w:pPr>
                    <w:spacing w:before="100" w:beforeAutospacing="1" w:after="100" w:afterAutospacing="1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454D">
                    <w:rPr>
                      <w:rFonts w:ascii="Arial" w:hAnsi="Arial" w:cs="Arial"/>
                      <w:sz w:val="16"/>
                      <w:szCs w:val="16"/>
                    </w:rPr>
                    <w:t>Sayı : 29299</w:t>
                  </w:r>
                </w:p>
              </w:tc>
            </w:tr>
            <w:tr w:rsidR="0087454D" w:rsidRPr="0087454D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87454D" w:rsidRPr="0087454D" w:rsidRDefault="0087454D" w:rsidP="009C2F6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87454D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TEBLİĞ</w:t>
                  </w:r>
                </w:p>
              </w:tc>
            </w:tr>
            <w:tr w:rsidR="0087454D" w:rsidRPr="0087454D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</w:tcPr>
                <w:p w:rsidR="0087454D" w:rsidRPr="0087454D" w:rsidRDefault="0087454D" w:rsidP="009C2F64">
                  <w:pPr>
                    <w:spacing w:line="240" w:lineRule="exact"/>
                    <w:ind w:firstLine="566"/>
                    <w:jc w:val="center"/>
                    <w:rPr>
                      <w:sz w:val="18"/>
                      <w:szCs w:val="18"/>
                      <w:u w:val="single"/>
                    </w:rPr>
                  </w:pPr>
                  <w:r w:rsidRPr="0087454D">
                    <w:rPr>
                      <w:sz w:val="18"/>
                      <w:szCs w:val="18"/>
                      <w:u w:val="single"/>
                    </w:rPr>
                    <w:t>Ekonomi Bakanlığından:</w:t>
                  </w:r>
                </w:p>
                <w:p w:rsidR="0087454D" w:rsidRPr="0087454D" w:rsidRDefault="0087454D" w:rsidP="0087454D">
                  <w:pPr>
                    <w:spacing w:before="56"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87454D">
                    <w:rPr>
                      <w:sz w:val="18"/>
                      <w:szCs w:val="18"/>
                    </w:rPr>
                    <w:t>İTHALATTA GÖZETİM UYGULANMASINA İLİŞKİN 2010/1 SAYILI TEBLİĞDE</w:t>
                  </w:r>
                </w:p>
                <w:p w:rsidR="0087454D" w:rsidRPr="0087454D" w:rsidRDefault="0087454D" w:rsidP="0087454D">
                  <w:pPr>
                    <w:spacing w:after="226"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87454D">
                    <w:rPr>
                      <w:sz w:val="18"/>
                      <w:szCs w:val="18"/>
                    </w:rPr>
                    <w:t>DEĞİŞİKLİK YAPILMASI HAKKINDA TEBLİĞ</w:t>
                  </w:r>
                </w:p>
                <w:p w:rsidR="0087454D" w:rsidRPr="0087454D" w:rsidRDefault="0087454D" w:rsidP="0087454D">
                  <w:pPr>
                    <w:spacing w:line="240" w:lineRule="exact"/>
                    <w:ind w:firstLine="566"/>
                    <w:jc w:val="both"/>
                    <w:rPr>
                      <w:sz w:val="18"/>
                      <w:szCs w:val="18"/>
                    </w:rPr>
                  </w:pPr>
                  <w:r w:rsidRPr="0087454D">
                    <w:rPr>
                      <w:sz w:val="18"/>
                      <w:szCs w:val="18"/>
                    </w:rPr>
                    <w:t xml:space="preserve">MADDE 1 – 31/12/2009 tarihli ve 27449 (2. mükerrer) sayılı Resmî Gazete’de yayımlanan İthalatta Gözetim Uygulanmasına İlişkin 2010/1 sayılı Tebliğ’in EK-I’ini teşkil eden Kayda Alınan Eşya Listesinden; “57. fasıl” ibaresinin yanında yer alan “(57.01 ve 57.02 hariç)” ibaresi ile “58. fasıl” ibaresinin yanında bulunan “(58.05 hariç)” ibaresi çıkartılmıştır. </w:t>
                  </w:r>
                </w:p>
                <w:p w:rsidR="0087454D" w:rsidRPr="0087454D" w:rsidRDefault="0087454D" w:rsidP="0087454D">
                  <w:pPr>
                    <w:spacing w:line="240" w:lineRule="exact"/>
                    <w:ind w:firstLine="566"/>
                    <w:jc w:val="both"/>
                    <w:rPr>
                      <w:sz w:val="18"/>
                      <w:szCs w:val="18"/>
                    </w:rPr>
                  </w:pPr>
                  <w:r w:rsidRPr="0087454D">
                    <w:rPr>
                      <w:sz w:val="18"/>
                      <w:szCs w:val="18"/>
                    </w:rPr>
                    <w:t>MADDE 2 – Bu Tebliğ yayımı tarihinde yürürlüğe girer.</w:t>
                  </w:r>
                </w:p>
                <w:p w:rsidR="0087454D" w:rsidRPr="0087454D" w:rsidRDefault="0087454D" w:rsidP="0087454D">
                  <w:pPr>
                    <w:spacing w:line="240" w:lineRule="exact"/>
                    <w:ind w:firstLine="566"/>
                    <w:jc w:val="both"/>
                    <w:rPr>
                      <w:sz w:val="18"/>
                      <w:szCs w:val="18"/>
                    </w:rPr>
                  </w:pPr>
                  <w:r w:rsidRPr="0087454D">
                    <w:rPr>
                      <w:sz w:val="18"/>
                      <w:szCs w:val="18"/>
                    </w:rPr>
                    <w:t>MADDE 3 – Bu Tebliğ hükümlerini Ekonomi Bakanı yürütür.</w:t>
                  </w:r>
                </w:p>
                <w:p w:rsidR="0087454D" w:rsidRPr="0087454D" w:rsidRDefault="0087454D" w:rsidP="0087454D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pPr>
                </w:p>
              </w:tc>
            </w:tr>
          </w:tbl>
          <w:p w:rsidR="0087454D" w:rsidRPr="0087454D" w:rsidRDefault="0087454D" w:rsidP="0087454D"/>
        </w:tc>
      </w:tr>
    </w:tbl>
    <w:p w:rsidR="0087454D" w:rsidRPr="0087454D" w:rsidRDefault="0087454D" w:rsidP="00874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73638" w:rsidRDefault="00173638"/>
    <w:sectPr w:rsidR="00173638" w:rsidSect="00173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454D"/>
    <w:rsid w:val="00173638"/>
    <w:rsid w:val="0087454D"/>
    <w:rsid w:val="009C2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7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alk11pt">
    <w:name w:val="Başlık 11 pt"/>
    <w:rsid w:val="0087454D"/>
    <w:pPr>
      <w:tabs>
        <w:tab w:val="left" w:pos="566"/>
      </w:tabs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Cs w:val="20"/>
      <w:u w:val="single"/>
      <w:lang w:eastAsia="tr-TR"/>
    </w:rPr>
  </w:style>
  <w:style w:type="paragraph" w:customStyle="1" w:styleId="OrtaBalkBold">
    <w:name w:val="Orta Başlık Bold"/>
    <w:rsid w:val="0087454D"/>
    <w:pPr>
      <w:tabs>
        <w:tab w:val="left" w:pos="56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19"/>
      <w:szCs w:val="20"/>
      <w:lang w:eastAsia="tr-TR"/>
    </w:rPr>
  </w:style>
  <w:style w:type="paragraph" w:customStyle="1" w:styleId="Metin">
    <w:name w:val="Metin"/>
    <w:rsid w:val="0087454D"/>
    <w:pPr>
      <w:tabs>
        <w:tab w:val="left" w:pos="566"/>
      </w:tabs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 w:val="19"/>
      <w:szCs w:val="20"/>
      <w:lang w:eastAsia="tr-TR"/>
    </w:rPr>
  </w:style>
  <w:style w:type="table" w:customStyle="1" w:styleId="NormalTablo">
    <w:name w:val="Normal Tablo"/>
    <w:uiPriority w:val="99"/>
    <w:semiHidden/>
    <w:qFormat/>
    <w:rsid w:val="00874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</dc:creator>
  <cp:lastModifiedBy>guls</cp:lastModifiedBy>
  <cp:revision>2</cp:revision>
  <dcterms:created xsi:type="dcterms:W3CDTF">2015-03-18T09:30:00Z</dcterms:created>
  <dcterms:modified xsi:type="dcterms:W3CDTF">2015-03-18T09:35:00Z</dcterms:modified>
</cp:coreProperties>
</file>