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1D72" w:rsidRPr="001A64A3" w:rsidRDefault="007A6A0E" w:rsidP="007A6A0E">
      <w:pPr>
        <w:pStyle w:val="Default"/>
        <w:ind w:left="-426" w:firstLine="426"/>
        <w:jc w:val="center"/>
        <w:rPr>
          <w:b/>
          <w:bCs/>
          <w:sz w:val="36"/>
          <w:szCs w:val="23"/>
        </w:rPr>
      </w:pPr>
      <w:r w:rsidRPr="001A64A3">
        <w:rPr>
          <w:b/>
          <w:bCs/>
          <w:sz w:val="36"/>
          <w:szCs w:val="23"/>
        </w:rPr>
        <w:t>ZEYİLNAME</w:t>
      </w:r>
    </w:p>
    <w:p w:rsidR="004A1D72" w:rsidRDefault="004A1D72" w:rsidP="004A1D72">
      <w:pPr>
        <w:pStyle w:val="Default"/>
        <w:jc w:val="center"/>
        <w:rPr>
          <w:b/>
          <w:bCs/>
          <w:sz w:val="23"/>
          <w:szCs w:val="23"/>
        </w:rPr>
      </w:pPr>
    </w:p>
    <w:p w:rsidR="004A1D72" w:rsidRDefault="004A1D72" w:rsidP="004A1D72">
      <w:pPr>
        <w:pStyle w:val="Default"/>
        <w:jc w:val="center"/>
        <w:rPr>
          <w:b/>
          <w:bCs/>
          <w:sz w:val="23"/>
          <w:szCs w:val="23"/>
        </w:rPr>
      </w:pPr>
    </w:p>
    <w:p w:rsidR="004A1D72" w:rsidRDefault="004A1D72" w:rsidP="004A1D72">
      <w:pPr>
        <w:pStyle w:val="NormalWeb"/>
        <w:rPr>
          <w:rFonts w:ascii="Calibri" w:hAnsi="Calibri" w:cs="Calibri"/>
        </w:rPr>
      </w:pPr>
      <w:r>
        <w:rPr>
          <w:b/>
          <w:bCs/>
          <w:sz w:val="23"/>
          <w:szCs w:val="23"/>
        </w:rPr>
        <w:t xml:space="preserve">Konu: </w:t>
      </w:r>
      <w:r w:rsidRPr="001A64A3">
        <w:rPr>
          <w:rFonts w:ascii="Calibri" w:hAnsi="Calibri" w:cs="Calibri"/>
        </w:rPr>
        <w:t xml:space="preserve">Meclisimizce </w:t>
      </w:r>
      <w:r>
        <w:rPr>
          <w:rFonts w:ascii="Calibri" w:hAnsi="Calibri" w:cs="Calibri"/>
        </w:rPr>
        <w:t>13.</w:t>
      </w:r>
      <w:r w:rsidR="000C004D">
        <w:rPr>
          <w:rFonts w:ascii="Calibri" w:hAnsi="Calibri" w:cs="Calibri"/>
        </w:rPr>
        <w:t>03</w:t>
      </w:r>
      <w:r>
        <w:rPr>
          <w:rFonts w:ascii="Calibri" w:hAnsi="Calibri" w:cs="Calibri"/>
        </w:rPr>
        <w:t xml:space="preserve">.2020 tarihlinde duyurusu yapılan </w:t>
      </w:r>
      <w:r w:rsidR="006B0714" w:rsidRPr="001A64A3">
        <w:rPr>
          <w:rFonts w:ascii="Calibri" w:hAnsi="Calibri" w:cs="Calibri"/>
          <w:b/>
        </w:rPr>
        <w:t>DTK Kablosuz İnternet Altyapısı</w:t>
      </w:r>
      <w:r w:rsidR="006B0714" w:rsidRPr="006B0714">
        <w:rPr>
          <w:rFonts w:ascii="Calibri" w:hAnsi="Calibri" w:cs="Calibri"/>
        </w:rPr>
        <w:t xml:space="preserve"> </w:t>
      </w:r>
      <w:r w:rsidR="007A6A0E">
        <w:rPr>
          <w:rFonts w:ascii="Calibri" w:hAnsi="Calibri" w:cs="Calibri"/>
        </w:rPr>
        <w:t xml:space="preserve">ile </w:t>
      </w:r>
      <w:r w:rsidR="007A6A0E" w:rsidRPr="001A64A3">
        <w:rPr>
          <w:rFonts w:ascii="Calibri" w:hAnsi="Calibri" w:cs="Calibri"/>
          <w:b/>
        </w:rPr>
        <w:t>DTK Data Hatları (İnternet) Altyapısı</w:t>
      </w:r>
      <w:r w:rsidR="007A6A0E">
        <w:rPr>
          <w:rFonts w:ascii="Calibri" w:hAnsi="Calibri" w:cs="Calibri"/>
        </w:rPr>
        <w:t xml:space="preserve"> </w:t>
      </w:r>
      <w:r w:rsidR="00AE77D5">
        <w:rPr>
          <w:rFonts w:ascii="Calibri" w:hAnsi="Calibri" w:cs="Calibri"/>
        </w:rPr>
        <w:t>a</w:t>
      </w:r>
      <w:r w:rsidR="006B0714">
        <w:rPr>
          <w:rFonts w:ascii="Calibri" w:hAnsi="Calibri" w:cs="Calibri"/>
        </w:rPr>
        <w:t xml:space="preserve">dlı ihaleye esas </w:t>
      </w:r>
      <w:r w:rsidR="006B0714" w:rsidRPr="001A64A3">
        <w:rPr>
          <w:rFonts w:ascii="Calibri" w:hAnsi="Calibri" w:cs="Calibri"/>
          <w:b/>
        </w:rPr>
        <w:t>şartname</w:t>
      </w:r>
      <w:r w:rsidR="007A6A0E" w:rsidRPr="001A64A3">
        <w:rPr>
          <w:rFonts w:ascii="Calibri" w:hAnsi="Calibri" w:cs="Calibri"/>
          <w:b/>
        </w:rPr>
        <w:t>ler</w:t>
      </w:r>
      <w:r w:rsidR="00AE77D5" w:rsidRPr="001A64A3">
        <w:rPr>
          <w:rFonts w:ascii="Calibri" w:hAnsi="Calibri" w:cs="Calibri"/>
          <w:b/>
        </w:rPr>
        <w:t>in</w:t>
      </w:r>
      <w:r w:rsidR="00AE77D5">
        <w:rPr>
          <w:rFonts w:ascii="Calibri" w:hAnsi="Calibri" w:cs="Calibri"/>
        </w:rPr>
        <w:t xml:space="preserve"> ilgili maddelerinde aşağıdaki şekilde değişiklikler yapılmıştır</w:t>
      </w:r>
      <w:r w:rsidR="00C63719">
        <w:rPr>
          <w:rFonts w:ascii="Calibri" w:hAnsi="Calibri" w:cs="Calibri"/>
        </w:rPr>
        <w:t>.</w:t>
      </w:r>
    </w:p>
    <w:p w:rsidR="004A1D72" w:rsidRDefault="004A1D72" w:rsidP="00AE77D5">
      <w:pPr>
        <w:pStyle w:val="Default"/>
        <w:rPr>
          <w:bCs/>
          <w:sz w:val="23"/>
          <w:szCs w:val="23"/>
        </w:rPr>
      </w:pPr>
      <w:r>
        <w:rPr>
          <w:bCs/>
          <w:sz w:val="23"/>
          <w:szCs w:val="23"/>
        </w:rPr>
        <w:t xml:space="preserve"> </w:t>
      </w:r>
    </w:p>
    <w:tbl>
      <w:tblPr>
        <w:tblW w:w="0" w:type="auto"/>
        <w:tblCellMar>
          <w:left w:w="70" w:type="dxa"/>
          <w:right w:w="70" w:type="dxa"/>
        </w:tblCellMar>
        <w:tblLook w:val="04A0" w:firstRow="1" w:lastRow="0" w:firstColumn="1" w:lastColumn="0" w:noHBand="0" w:noVBand="1"/>
      </w:tblPr>
      <w:tblGrid>
        <w:gridCol w:w="870"/>
        <w:gridCol w:w="9400"/>
        <w:gridCol w:w="1532"/>
        <w:gridCol w:w="4316"/>
      </w:tblGrid>
      <w:tr w:rsidR="006011A4" w:rsidRPr="007A6A0E" w:rsidTr="001A64A3">
        <w:trPr>
          <w:trHeight w:val="300"/>
        </w:trPr>
        <w:tc>
          <w:tcPr>
            <w:tcW w:w="0" w:type="auto"/>
            <w:tcBorders>
              <w:top w:val="single" w:sz="4" w:space="0" w:color="000000"/>
              <w:left w:val="single" w:sz="4" w:space="0" w:color="000000"/>
              <w:bottom w:val="single" w:sz="4" w:space="0" w:color="000000"/>
              <w:right w:val="single" w:sz="4" w:space="0" w:color="000000"/>
            </w:tcBorders>
            <w:shd w:val="clear" w:color="70AD47" w:fill="BDD7EE"/>
            <w:noWrap/>
            <w:vAlign w:val="center"/>
            <w:hideMark/>
          </w:tcPr>
          <w:p w:rsidR="007A6A0E" w:rsidRPr="007A6A0E" w:rsidRDefault="007A6A0E" w:rsidP="007A6A0E">
            <w:pPr>
              <w:spacing w:after="0" w:line="240" w:lineRule="auto"/>
              <w:jc w:val="center"/>
              <w:rPr>
                <w:rFonts w:ascii="Arial" w:eastAsia="Times New Roman" w:hAnsi="Arial" w:cs="Arial"/>
                <w:b/>
                <w:bCs/>
                <w:color w:val="000000"/>
                <w:lang w:eastAsia="tr-TR"/>
              </w:rPr>
            </w:pPr>
            <w:r w:rsidRPr="007A6A0E">
              <w:rPr>
                <w:rFonts w:ascii="Arial" w:eastAsia="Times New Roman" w:hAnsi="Arial" w:cs="Arial"/>
                <w:b/>
                <w:bCs/>
                <w:color w:val="000000"/>
                <w:lang w:eastAsia="tr-TR"/>
              </w:rPr>
              <w:t>MADDE NO</w:t>
            </w:r>
          </w:p>
        </w:tc>
        <w:tc>
          <w:tcPr>
            <w:tcW w:w="0" w:type="auto"/>
            <w:tcBorders>
              <w:top w:val="single" w:sz="4" w:space="0" w:color="000000"/>
              <w:left w:val="nil"/>
              <w:bottom w:val="single" w:sz="4" w:space="0" w:color="000000"/>
              <w:right w:val="single" w:sz="4" w:space="0" w:color="000000"/>
            </w:tcBorders>
            <w:shd w:val="clear" w:color="70AD47" w:fill="BDD7EE"/>
            <w:noWrap/>
            <w:vAlign w:val="center"/>
            <w:hideMark/>
          </w:tcPr>
          <w:p w:rsidR="007A6A0E" w:rsidRPr="007A6A0E" w:rsidRDefault="007A6A0E" w:rsidP="007A6A0E">
            <w:pPr>
              <w:spacing w:after="0" w:line="240" w:lineRule="auto"/>
              <w:jc w:val="center"/>
              <w:rPr>
                <w:rFonts w:ascii="Arial" w:eastAsia="Times New Roman" w:hAnsi="Arial" w:cs="Arial"/>
                <w:b/>
                <w:bCs/>
                <w:color w:val="000000"/>
                <w:lang w:eastAsia="tr-TR"/>
              </w:rPr>
            </w:pPr>
            <w:r w:rsidRPr="007A6A0E">
              <w:rPr>
                <w:rFonts w:ascii="Arial" w:eastAsia="Times New Roman" w:hAnsi="Arial" w:cs="Arial"/>
                <w:b/>
                <w:bCs/>
                <w:color w:val="000000"/>
                <w:lang w:eastAsia="tr-TR"/>
              </w:rPr>
              <w:t>MADDE AÇIKLAMASI</w:t>
            </w:r>
          </w:p>
        </w:tc>
        <w:tc>
          <w:tcPr>
            <w:tcW w:w="0" w:type="auto"/>
            <w:tcBorders>
              <w:top w:val="single" w:sz="4" w:space="0" w:color="000000"/>
              <w:left w:val="nil"/>
              <w:bottom w:val="single" w:sz="4" w:space="0" w:color="000000"/>
              <w:right w:val="single" w:sz="4" w:space="0" w:color="000000"/>
            </w:tcBorders>
            <w:shd w:val="clear" w:color="70AD47" w:fill="BDD7EE"/>
            <w:vAlign w:val="center"/>
            <w:hideMark/>
          </w:tcPr>
          <w:p w:rsidR="007A6A0E" w:rsidRPr="007A6A0E" w:rsidRDefault="007A6A0E" w:rsidP="007A6A0E">
            <w:pPr>
              <w:spacing w:after="0" w:line="240" w:lineRule="auto"/>
              <w:jc w:val="center"/>
              <w:rPr>
                <w:rFonts w:ascii="Arial" w:eastAsia="Times New Roman" w:hAnsi="Arial" w:cs="Arial"/>
                <w:b/>
                <w:bCs/>
                <w:color w:val="000000"/>
                <w:lang w:eastAsia="tr-TR"/>
              </w:rPr>
            </w:pPr>
            <w:r w:rsidRPr="007A6A0E">
              <w:rPr>
                <w:rFonts w:ascii="Arial" w:eastAsia="Times New Roman" w:hAnsi="Arial" w:cs="Arial"/>
                <w:b/>
                <w:bCs/>
                <w:color w:val="000000"/>
                <w:lang w:eastAsia="tr-TR"/>
              </w:rPr>
              <w:t>CEVAPLAR</w:t>
            </w:r>
          </w:p>
        </w:tc>
        <w:tc>
          <w:tcPr>
            <w:tcW w:w="0" w:type="auto"/>
            <w:tcBorders>
              <w:top w:val="single" w:sz="4" w:space="0" w:color="000000"/>
              <w:left w:val="nil"/>
              <w:bottom w:val="single" w:sz="4" w:space="0" w:color="000000"/>
              <w:right w:val="single" w:sz="4" w:space="0" w:color="000000"/>
            </w:tcBorders>
            <w:shd w:val="clear" w:color="70AD47" w:fill="BDD7EE"/>
            <w:vAlign w:val="center"/>
            <w:hideMark/>
          </w:tcPr>
          <w:p w:rsidR="007A6A0E" w:rsidRPr="007A6A0E" w:rsidRDefault="007A6A0E" w:rsidP="007A6A0E">
            <w:pPr>
              <w:spacing w:after="0" w:line="240" w:lineRule="auto"/>
              <w:jc w:val="center"/>
              <w:rPr>
                <w:rFonts w:ascii="Arial" w:eastAsia="Times New Roman" w:hAnsi="Arial" w:cs="Arial"/>
                <w:b/>
                <w:bCs/>
                <w:color w:val="000000"/>
                <w:lang w:eastAsia="tr-TR"/>
              </w:rPr>
            </w:pPr>
            <w:r w:rsidRPr="007A6A0E">
              <w:rPr>
                <w:rFonts w:ascii="Arial" w:eastAsia="Times New Roman" w:hAnsi="Arial" w:cs="Arial"/>
                <w:b/>
                <w:bCs/>
                <w:color w:val="000000"/>
                <w:lang w:eastAsia="tr-TR"/>
              </w:rPr>
              <w:t>DEĞİŞEN HALİ</w:t>
            </w:r>
          </w:p>
        </w:tc>
      </w:tr>
      <w:tr w:rsidR="006011A4" w:rsidRPr="007A6A0E" w:rsidTr="001A64A3">
        <w:trPr>
          <w:trHeight w:val="300"/>
        </w:trPr>
        <w:tc>
          <w:tcPr>
            <w:tcW w:w="0" w:type="auto"/>
            <w:tcBorders>
              <w:top w:val="nil"/>
              <w:left w:val="single" w:sz="4" w:space="0" w:color="000000"/>
              <w:bottom w:val="single" w:sz="4" w:space="0" w:color="000000"/>
              <w:right w:val="single" w:sz="4" w:space="0" w:color="000000"/>
            </w:tcBorders>
            <w:shd w:val="clear" w:color="000000" w:fill="FFFFFF"/>
            <w:noWrap/>
            <w:vAlign w:val="bottom"/>
            <w:hideMark/>
          </w:tcPr>
          <w:p w:rsidR="007A6A0E" w:rsidRPr="007A6A0E" w:rsidRDefault="007A6A0E" w:rsidP="007A6A0E">
            <w:pPr>
              <w:spacing w:after="0" w:line="240" w:lineRule="auto"/>
              <w:rPr>
                <w:rFonts w:ascii="Arial" w:eastAsia="Times New Roman" w:hAnsi="Arial" w:cs="Arial"/>
                <w:color w:val="000000"/>
                <w:lang w:eastAsia="tr-TR"/>
              </w:rPr>
            </w:pPr>
            <w:r w:rsidRPr="007A6A0E">
              <w:rPr>
                <w:rFonts w:ascii="Arial" w:eastAsia="Times New Roman" w:hAnsi="Arial" w:cs="Arial"/>
                <w:color w:val="000000"/>
                <w:lang w:eastAsia="tr-TR"/>
              </w:rPr>
              <w:t> </w:t>
            </w:r>
          </w:p>
        </w:tc>
        <w:tc>
          <w:tcPr>
            <w:tcW w:w="0" w:type="auto"/>
            <w:tcBorders>
              <w:top w:val="nil"/>
              <w:left w:val="nil"/>
              <w:bottom w:val="single" w:sz="4" w:space="0" w:color="000000"/>
              <w:right w:val="single" w:sz="4" w:space="0" w:color="000000"/>
            </w:tcBorders>
            <w:shd w:val="clear" w:color="000000" w:fill="FFFFFF"/>
            <w:noWrap/>
            <w:vAlign w:val="bottom"/>
            <w:hideMark/>
          </w:tcPr>
          <w:p w:rsidR="007A6A0E" w:rsidRPr="007A6A0E" w:rsidRDefault="007A6A0E" w:rsidP="007A6A0E">
            <w:pPr>
              <w:spacing w:after="0" w:line="240" w:lineRule="auto"/>
              <w:jc w:val="center"/>
              <w:rPr>
                <w:rFonts w:ascii="Arial" w:eastAsia="Times New Roman" w:hAnsi="Arial" w:cs="Arial"/>
                <w:b/>
                <w:bCs/>
                <w:color w:val="000000"/>
                <w:lang w:eastAsia="tr-TR"/>
              </w:rPr>
            </w:pPr>
            <w:r w:rsidRPr="007A6A0E">
              <w:rPr>
                <w:rFonts w:ascii="Arial" w:eastAsia="Times New Roman" w:hAnsi="Arial" w:cs="Arial"/>
                <w:b/>
                <w:bCs/>
                <w:color w:val="000000"/>
                <w:lang w:eastAsia="tr-TR"/>
              </w:rPr>
              <w:t>KABLOSUZ İNTERNET TEKNİK ŞARTNAME İTİRAZLAR</w:t>
            </w:r>
          </w:p>
        </w:tc>
        <w:tc>
          <w:tcPr>
            <w:tcW w:w="0" w:type="auto"/>
            <w:tcBorders>
              <w:top w:val="nil"/>
              <w:left w:val="nil"/>
              <w:bottom w:val="single" w:sz="4" w:space="0" w:color="000000"/>
              <w:right w:val="single" w:sz="4" w:space="0" w:color="000000"/>
            </w:tcBorders>
            <w:shd w:val="clear" w:color="000000" w:fill="FFFFFF"/>
            <w:vAlign w:val="bottom"/>
            <w:hideMark/>
          </w:tcPr>
          <w:p w:rsidR="007A6A0E" w:rsidRPr="007A6A0E" w:rsidRDefault="007A6A0E" w:rsidP="007A6A0E">
            <w:pPr>
              <w:spacing w:after="0" w:line="240" w:lineRule="auto"/>
              <w:rPr>
                <w:rFonts w:ascii="Arial" w:eastAsia="Times New Roman" w:hAnsi="Arial" w:cs="Arial"/>
                <w:color w:val="000000"/>
                <w:lang w:eastAsia="tr-TR"/>
              </w:rPr>
            </w:pPr>
            <w:r w:rsidRPr="007A6A0E">
              <w:rPr>
                <w:rFonts w:ascii="Arial" w:eastAsia="Times New Roman" w:hAnsi="Arial" w:cs="Arial"/>
                <w:color w:val="000000"/>
                <w:lang w:eastAsia="tr-TR"/>
              </w:rPr>
              <w:t> </w:t>
            </w:r>
          </w:p>
        </w:tc>
        <w:tc>
          <w:tcPr>
            <w:tcW w:w="0" w:type="auto"/>
            <w:tcBorders>
              <w:top w:val="nil"/>
              <w:left w:val="nil"/>
              <w:bottom w:val="single" w:sz="4" w:space="0" w:color="000000"/>
              <w:right w:val="single" w:sz="4" w:space="0" w:color="000000"/>
            </w:tcBorders>
            <w:shd w:val="clear" w:color="000000" w:fill="FFFFFF"/>
            <w:vAlign w:val="bottom"/>
            <w:hideMark/>
          </w:tcPr>
          <w:p w:rsidR="007A6A0E" w:rsidRPr="007A6A0E" w:rsidRDefault="007A6A0E" w:rsidP="007A6A0E">
            <w:pPr>
              <w:spacing w:after="0" w:line="240" w:lineRule="auto"/>
              <w:rPr>
                <w:rFonts w:ascii="Arial" w:eastAsia="Times New Roman" w:hAnsi="Arial" w:cs="Arial"/>
                <w:color w:val="000000"/>
                <w:lang w:eastAsia="tr-TR"/>
              </w:rPr>
            </w:pPr>
            <w:r w:rsidRPr="007A6A0E">
              <w:rPr>
                <w:rFonts w:ascii="Arial" w:eastAsia="Times New Roman" w:hAnsi="Arial" w:cs="Arial"/>
                <w:color w:val="000000"/>
                <w:lang w:eastAsia="tr-TR"/>
              </w:rPr>
              <w:t> </w:t>
            </w:r>
          </w:p>
        </w:tc>
      </w:tr>
      <w:tr w:rsidR="006011A4" w:rsidRPr="007A6A0E" w:rsidTr="001A64A3">
        <w:trPr>
          <w:trHeight w:val="57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1.3.7.</w:t>
            </w:r>
          </w:p>
        </w:tc>
        <w:tc>
          <w:tcPr>
            <w:tcW w:w="0" w:type="auto"/>
            <w:tcBorders>
              <w:top w:val="nil"/>
              <w:left w:val="nil"/>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edilen AP’ler ve SSID’ler AP Controller üzerinden yönetilebilmelidir. Controller yönetim panelinde kullanıcılara farklı yetki seviyeleri tanımlanabilmelidir.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Birliklerin kendi AP cihazlarını yönetebilmesi için bu madde aynen korunmuştur.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199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1.3.8.</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5651 yasasına uyumlu loglama ürünü yüklenici tarafından konumlandırılacak, 5651 yasa sorumluluğu yüklenicide olacaktır. </w:t>
            </w:r>
            <w:proofErr w:type="spellStart"/>
            <w:r w:rsidRPr="007A6A0E">
              <w:rPr>
                <w:rFonts w:ascii="Arial" w:eastAsia="Times New Roman" w:hAnsi="Arial" w:cs="Arial"/>
                <w:color w:val="000000"/>
                <w:lang w:eastAsia="tr-TR"/>
              </w:rPr>
              <w:t>Logları</w:t>
            </w:r>
            <w:proofErr w:type="spellEnd"/>
            <w:r w:rsidRPr="007A6A0E">
              <w:rPr>
                <w:rFonts w:ascii="Arial" w:eastAsia="Times New Roman" w:hAnsi="Arial" w:cs="Arial"/>
                <w:color w:val="000000"/>
                <w:lang w:eastAsia="tr-TR"/>
              </w:rPr>
              <w:t xml:space="preserve"> tutabilmek için gerekli </w:t>
            </w:r>
            <w:proofErr w:type="gramStart"/>
            <w:r w:rsidRPr="007A6A0E">
              <w:rPr>
                <w:rFonts w:ascii="Arial" w:eastAsia="Times New Roman" w:hAnsi="Arial" w:cs="Arial"/>
                <w:color w:val="000000"/>
                <w:lang w:eastAsia="tr-TR"/>
              </w:rPr>
              <w:t>ürün,</w:t>
            </w:r>
            <w:proofErr w:type="gramEnd"/>
            <w:r w:rsidRPr="007A6A0E">
              <w:rPr>
                <w:rFonts w:ascii="Arial" w:eastAsia="Times New Roman" w:hAnsi="Arial" w:cs="Arial"/>
                <w:color w:val="000000"/>
                <w:lang w:eastAsia="tr-TR"/>
              </w:rPr>
              <w:t xml:space="preserve"> ve disk kapasitesi yüklenici tarafından sağlanacaktır. Alınan </w:t>
            </w:r>
            <w:proofErr w:type="spellStart"/>
            <w:r w:rsidRPr="007A6A0E">
              <w:rPr>
                <w:rFonts w:ascii="Arial" w:eastAsia="Times New Roman" w:hAnsi="Arial" w:cs="Arial"/>
                <w:color w:val="000000"/>
                <w:lang w:eastAsia="tr-TR"/>
              </w:rPr>
              <w:t>logların</w:t>
            </w:r>
            <w:proofErr w:type="spellEnd"/>
            <w:r w:rsidRPr="007A6A0E">
              <w:rPr>
                <w:rFonts w:ascii="Arial" w:eastAsia="Times New Roman" w:hAnsi="Arial" w:cs="Arial"/>
                <w:color w:val="000000"/>
                <w:lang w:eastAsia="tr-TR"/>
              </w:rPr>
              <w:t xml:space="preserve"> değişmezliğinin ispatlanabilmesi için </w:t>
            </w:r>
            <w:proofErr w:type="spellStart"/>
            <w:r w:rsidRPr="007A6A0E">
              <w:rPr>
                <w:rFonts w:ascii="Arial" w:eastAsia="Times New Roman" w:hAnsi="Arial" w:cs="Arial"/>
                <w:color w:val="000000"/>
                <w:lang w:eastAsia="tr-TR"/>
              </w:rPr>
              <w:t>KamuSM</w:t>
            </w:r>
            <w:proofErr w:type="spellEnd"/>
            <w:r w:rsidRPr="007A6A0E">
              <w:rPr>
                <w:rFonts w:ascii="Arial" w:eastAsia="Times New Roman" w:hAnsi="Arial" w:cs="Arial"/>
                <w:color w:val="000000"/>
                <w:lang w:eastAsia="tr-TR"/>
              </w:rPr>
              <w:t xml:space="preserve"> üzerinden nitelikli zaman damgası vurulması yüklenici sorumluluğundadır. Bu ürünün misafirler için </w:t>
            </w:r>
            <w:proofErr w:type="spellStart"/>
            <w:r w:rsidRPr="007A6A0E">
              <w:rPr>
                <w:rFonts w:ascii="Arial" w:eastAsia="Times New Roman" w:hAnsi="Arial" w:cs="Arial"/>
                <w:color w:val="000000"/>
                <w:lang w:eastAsia="tr-TR"/>
              </w:rPr>
              <w:t>hotspot</w:t>
            </w:r>
            <w:proofErr w:type="spellEnd"/>
            <w:r w:rsidRPr="007A6A0E">
              <w:rPr>
                <w:rFonts w:ascii="Arial" w:eastAsia="Times New Roman" w:hAnsi="Arial" w:cs="Arial"/>
                <w:color w:val="000000"/>
                <w:lang w:eastAsia="tr-TR"/>
              </w:rPr>
              <w:t xml:space="preserve"> özelliği olacaktır. Misafirler isim, TCKN ve cep telefonu numaralarını girerek kaydolacak, cep telefonuna gelecek tek kullanımlık şifreyi kullanarak ağa </w:t>
            </w:r>
            <w:proofErr w:type="gramStart"/>
            <w:r w:rsidRPr="007A6A0E">
              <w:rPr>
                <w:rFonts w:ascii="Arial" w:eastAsia="Times New Roman" w:hAnsi="Arial" w:cs="Arial"/>
                <w:color w:val="000000"/>
                <w:lang w:eastAsia="tr-TR"/>
              </w:rPr>
              <w:t>dahil</w:t>
            </w:r>
            <w:proofErr w:type="gramEnd"/>
            <w:r w:rsidRPr="007A6A0E">
              <w:rPr>
                <w:rFonts w:ascii="Arial" w:eastAsia="Times New Roman" w:hAnsi="Arial" w:cs="Arial"/>
                <w:color w:val="000000"/>
                <w:lang w:eastAsia="tr-TR"/>
              </w:rPr>
              <w:t xml:space="preserve"> olabileceklerdir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5651 yasal gerekliliktir. Madde aynen korunmuştur.</w:t>
            </w:r>
          </w:p>
        </w:tc>
        <w:tc>
          <w:tcPr>
            <w:tcW w:w="0" w:type="auto"/>
            <w:tcBorders>
              <w:top w:val="nil"/>
              <w:left w:val="nil"/>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57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1.3.9.</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Bu ihaleye teklif veren istekli internet servis sağlayıcı (ISS) ise İdarenin 5651 sayılı kanun kapsamındaki log kaydından alt yüklenici sorumlu olacaktır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5651 yasal gerekliliktir. Madde aynen korunmuştur.</w:t>
            </w:r>
          </w:p>
        </w:tc>
        <w:tc>
          <w:tcPr>
            <w:tcW w:w="0" w:type="auto"/>
            <w:tcBorders>
              <w:top w:val="nil"/>
              <w:left w:val="nil"/>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57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1.3.10.</w:t>
            </w:r>
          </w:p>
        </w:tc>
        <w:tc>
          <w:tcPr>
            <w:tcW w:w="0" w:type="auto"/>
            <w:tcBorders>
              <w:top w:val="nil"/>
              <w:left w:val="nil"/>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Yapıda 802.1x sertifika kimlik doğrulama desteği olacaktır.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NAC ve Switch tarafında 802.1x </w:t>
            </w:r>
            <w:r w:rsidRPr="007A6A0E">
              <w:rPr>
                <w:rFonts w:ascii="Arial" w:eastAsia="Times New Roman" w:hAnsi="Arial" w:cs="Arial"/>
                <w:color w:val="000000"/>
                <w:lang w:eastAsia="tr-TR"/>
              </w:rPr>
              <w:lastRenderedPageBreak/>
              <w:t>desteği istenmektedir.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199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1.3.19.</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edilecek ürünlerin üreticisi, güncel “</w:t>
            </w:r>
            <w:proofErr w:type="spellStart"/>
            <w:r w:rsidRPr="007A6A0E">
              <w:rPr>
                <w:rFonts w:ascii="Arial" w:eastAsia="Times New Roman" w:hAnsi="Arial" w:cs="Arial"/>
                <w:color w:val="000000"/>
                <w:lang w:eastAsia="tr-TR"/>
              </w:rPr>
              <w:t>Wired</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and</w:t>
            </w:r>
            <w:proofErr w:type="spellEnd"/>
            <w:r w:rsidRPr="007A6A0E">
              <w:rPr>
                <w:rFonts w:ascii="Arial" w:eastAsia="Times New Roman" w:hAnsi="Arial" w:cs="Arial"/>
                <w:color w:val="000000"/>
                <w:lang w:eastAsia="tr-TR"/>
              </w:rPr>
              <w:t xml:space="preserve"> Wireless </w:t>
            </w:r>
            <w:proofErr w:type="gramStart"/>
            <w:r w:rsidRPr="007A6A0E">
              <w:rPr>
                <w:rFonts w:ascii="Arial" w:eastAsia="Times New Roman" w:hAnsi="Arial" w:cs="Arial"/>
                <w:color w:val="000000"/>
                <w:lang w:eastAsia="tr-TR"/>
              </w:rPr>
              <w:t>Lan</w:t>
            </w:r>
            <w:proofErr w:type="gramEnd"/>
            <w:r w:rsidRPr="007A6A0E">
              <w:rPr>
                <w:rFonts w:ascii="Arial" w:eastAsia="Times New Roman" w:hAnsi="Arial" w:cs="Arial"/>
                <w:color w:val="000000"/>
                <w:lang w:eastAsia="tr-TR"/>
              </w:rPr>
              <w:t xml:space="preserve"> Access </w:t>
            </w:r>
            <w:proofErr w:type="spellStart"/>
            <w:r w:rsidRPr="007A6A0E">
              <w:rPr>
                <w:rFonts w:ascii="Arial" w:eastAsia="Times New Roman" w:hAnsi="Arial" w:cs="Arial"/>
                <w:color w:val="000000"/>
                <w:lang w:eastAsia="tr-TR"/>
              </w:rPr>
              <w:t>Infrastructure</w:t>
            </w:r>
            <w:proofErr w:type="spellEnd"/>
            <w:r w:rsidRPr="007A6A0E">
              <w:rPr>
                <w:rFonts w:ascii="Arial" w:eastAsia="Times New Roman" w:hAnsi="Arial" w:cs="Arial"/>
                <w:color w:val="000000"/>
                <w:lang w:eastAsia="tr-TR"/>
              </w:rPr>
              <w:t>” için “</w:t>
            </w:r>
            <w:proofErr w:type="spellStart"/>
            <w:r w:rsidRPr="007A6A0E">
              <w:rPr>
                <w:rFonts w:ascii="Arial" w:eastAsia="Times New Roman" w:hAnsi="Arial" w:cs="Arial"/>
                <w:color w:val="000000"/>
                <w:lang w:eastAsia="tr-TR"/>
              </w:rPr>
              <w:t>Gartner</w:t>
            </w:r>
            <w:proofErr w:type="spellEnd"/>
            <w:r w:rsidRPr="007A6A0E">
              <w:rPr>
                <w:rFonts w:ascii="Arial" w:eastAsia="Times New Roman" w:hAnsi="Arial" w:cs="Arial"/>
                <w:color w:val="000000"/>
                <w:lang w:eastAsia="tr-TR"/>
              </w:rPr>
              <w:t xml:space="preserve"> Magic </w:t>
            </w:r>
            <w:proofErr w:type="spellStart"/>
            <w:r w:rsidRPr="007A6A0E">
              <w:rPr>
                <w:rFonts w:ascii="Arial" w:eastAsia="Times New Roman" w:hAnsi="Arial" w:cs="Arial"/>
                <w:color w:val="000000"/>
                <w:lang w:eastAsia="tr-TR"/>
              </w:rPr>
              <w:t>Quadrant</w:t>
            </w:r>
            <w:proofErr w:type="spellEnd"/>
            <w:r w:rsidRPr="007A6A0E">
              <w:rPr>
                <w:rFonts w:ascii="Arial" w:eastAsia="Times New Roman" w:hAnsi="Arial" w:cs="Arial"/>
                <w:color w:val="000000"/>
                <w:lang w:eastAsia="tr-TR"/>
              </w:rPr>
              <w:t>” tablosunda yer alacaktır. Uluslararası sertifikaya sahip yerli ürün teklif edecek firmalarda bu şart aranmayacaktır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Madde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edilecek ürünlerin üreticisi, güncel “</w:t>
            </w:r>
            <w:proofErr w:type="spellStart"/>
            <w:r w:rsidRPr="007A6A0E">
              <w:rPr>
                <w:rFonts w:ascii="Arial" w:eastAsia="Times New Roman" w:hAnsi="Arial" w:cs="Arial"/>
                <w:color w:val="000000"/>
                <w:lang w:eastAsia="tr-TR"/>
              </w:rPr>
              <w:t>Wired</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and</w:t>
            </w:r>
            <w:proofErr w:type="spellEnd"/>
            <w:r w:rsidRPr="007A6A0E">
              <w:rPr>
                <w:rFonts w:ascii="Arial" w:eastAsia="Times New Roman" w:hAnsi="Arial" w:cs="Arial"/>
                <w:color w:val="000000"/>
                <w:lang w:eastAsia="tr-TR"/>
              </w:rPr>
              <w:t xml:space="preserve"> Wireless </w:t>
            </w:r>
            <w:proofErr w:type="gramStart"/>
            <w:r w:rsidRPr="007A6A0E">
              <w:rPr>
                <w:rFonts w:ascii="Arial" w:eastAsia="Times New Roman" w:hAnsi="Arial" w:cs="Arial"/>
                <w:color w:val="000000"/>
                <w:lang w:eastAsia="tr-TR"/>
              </w:rPr>
              <w:t>Lan</w:t>
            </w:r>
            <w:proofErr w:type="gramEnd"/>
            <w:r w:rsidRPr="007A6A0E">
              <w:rPr>
                <w:rFonts w:ascii="Arial" w:eastAsia="Times New Roman" w:hAnsi="Arial" w:cs="Arial"/>
                <w:color w:val="000000"/>
                <w:lang w:eastAsia="tr-TR"/>
              </w:rPr>
              <w:t xml:space="preserve"> Access </w:t>
            </w:r>
            <w:proofErr w:type="spellStart"/>
            <w:r w:rsidRPr="007A6A0E">
              <w:rPr>
                <w:rFonts w:ascii="Arial" w:eastAsia="Times New Roman" w:hAnsi="Arial" w:cs="Arial"/>
                <w:color w:val="000000"/>
                <w:lang w:eastAsia="tr-TR"/>
              </w:rPr>
              <w:t>Infrastructure</w:t>
            </w:r>
            <w:proofErr w:type="spellEnd"/>
            <w:r w:rsidRPr="007A6A0E">
              <w:rPr>
                <w:rFonts w:ascii="Arial" w:eastAsia="Times New Roman" w:hAnsi="Arial" w:cs="Arial"/>
                <w:color w:val="000000"/>
                <w:lang w:eastAsia="tr-TR"/>
              </w:rPr>
              <w:t>” için “</w:t>
            </w:r>
            <w:proofErr w:type="spellStart"/>
            <w:r w:rsidRPr="007A6A0E">
              <w:rPr>
                <w:rFonts w:ascii="Arial" w:eastAsia="Times New Roman" w:hAnsi="Arial" w:cs="Arial"/>
                <w:color w:val="000000"/>
                <w:lang w:eastAsia="tr-TR"/>
              </w:rPr>
              <w:t>Gartner</w:t>
            </w:r>
            <w:proofErr w:type="spellEnd"/>
            <w:r w:rsidRPr="007A6A0E">
              <w:rPr>
                <w:rFonts w:ascii="Arial" w:eastAsia="Times New Roman" w:hAnsi="Arial" w:cs="Arial"/>
                <w:color w:val="000000"/>
                <w:lang w:eastAsia="tr-TR"/>
              </w:rPr>
              <w:t xml:space="preserve"> Magic </w:t>
            </w:r>
            <w:proofErr w:type="spellStart"/>
            <w:r w:rsidRPr="007A6A0E">
              <w:rPr>
                <w:rFonts w:ascii="Arial" w:eastAsia="Times New Roman" w:hAnsi="Arial" w:cs="Arial"/>
                <w:color w:val="000000"/>
                <w:lang w:eastAsia="tr-TR"/>
              </w:rPr>
              <w:t>Quadrant</w:t>
            </w:r>
            <w:proofErr w:type="spellEnd"/>
            <w:r w:rsidRPr="007A6A0E">
              <w:rPr>
                <w:rFonts w:ascii="Arial" w:eastAsia="Times New Roman" w:hAnsi="Arial" w:cs="Arial"/>
                <w:color w:val="000000"/>
                <w:lang w:eastAsia="tr-TR"/>
              </w:rPr>
              <w:t>” tablosunda yer alacaktır. Yerli ürün teklif edecek firmalarda (</w:t>
            </w:r>
            <w:proofErr w:type="gramStart"/>
            <w:r w:rsidRPr="007A6A0E">
              <w:rPr>
                <w:rFonts w:ascii="Arial" w:eastAsia="Times New Roman" w:hAnsi="Arial" w:cs="Arial"/>
                <w:color w:val="000000"/>
                <w:lang w:eastAsia="tr-TR"/>
              </w:rPr>
              <w:t>Uluslar arası</w:t>
            </w:r>
            <w:proofErr w:type="gramEnd"/>
            <w:r w:rsidRPr="007A6A0E">
              <w:rPr>
                <w:rFonts w:ascii="Arial" w:eastAsia="Times New Roman" w:hAnsi="Arial" w:cs="Arial"/>
                <w:color w:val="000000"/>
                <w:lang w:eastAsia="tr-TR"/>
              </w:rPr>
              <w:t xml:space="preserve"> sertifikasyon şartı )bu şart aranmayacaktır</w:t>
            </w:r>
          </w:p>
        </w:tc>
      </w:tr>
      <w:tr w:rsidR="006011A4" w:rsidRPr="007A6A0E" w:rsidTr="001A64A3">
        <w:trPr>
          <w:trHeight w:val="285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1.3.26.</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İhaleye katılım şartları;</w:t>
            </w:r>
            <w:r w:rsidRPr="007A6A0E">
              <w:rPr>
                <w:rFonts w:ascii="Arial" w:eastAsia="Times New Roman" w:hAnsi="Arial" w:cs="Arial"/>
                <w:color w:val="000000"/>
                <w:lang w:eastAsia="tr-TR"/>
              </w:rPr>
              <w:br/>
              <w:t>a.</w:t>
            </w:r>
            <w:r w:rsidR="005D4CB5">
              <w:rPr>
                <w:rFonts w:ascii="Arial" w:eastAsia="Times New Roman" w:hAnsi="Arial" w:cs="Arial"/>
                <w:color w:val="000000"/>
                <w:lang w:eastAsia="tr-TR"/>
              </w:rPr>
              <w:t xml:space="preserve"> </w:t>
            </w:r>
            <w:r w:rsidRPr="007A6A0E">
              <w:rPr>
                <w:rFonts w:ascii="Arial" w:eastAsia="Times New Roman" w:hAnsi="Arial" w:cs="Arial"/>
                <w:color w:val="000000"/>
                <w:lang w:eastAsia="tr-TR"/>
              </w:rPr>
              <w:t>İstanbul’da yerleşik firmalar,</w:t>
            </w:r>
            <w:r w:rsidRPr="007A6A0E">
              <w:rPr>
                <w:rFonts w:ascii="Arial" w:eastAsia="Times New Roman" w:hAnsi="Arial" w:cs="Arial"/>
                <w:color w:val="000000"/>
                <w:lang w:eastAsia="tr-TR"/>
              </w:rPr>
              <w:br/>
              <w:t>b.</w:t>
            </w:r>
            <w:r w:rsidR="005D4CB5">
              <w:rPr>
                <w:rFonts w:ascii="Arial" w:eastAsia="Times New Roman" w:hAnsi="Arial" w:cs="Arial"/>
                <w:color w:val="000000"/>
                <w:lang w:eastAsia="tr-TR"/>
              </w:rPr>
              <w:t xml:space="preserve"> </w:t>
            </w:r>
            <w:r w:rsidRPr="007A6A0E">
              <w:rPr>
                <w:rFonts w:ascii="Arial" w:eastAsia="Times New Roman" w:hAnsi="Arial" w:cs="Arial"/>
                <w:color w:val="000000"/>
                <w:lang w:eastAsia="tr-TR"/>
              </w:rPr>
              <w:t>Daha önce en az 750 kullanıcılı bir kampüs network projesi tamamlamış olmak.</w:t>
            </w:r>
            <w:r w:rsidRPr="007A6A0E">
              <w:rPr>
                <w:rFonts w:ascii="Arial" w:eastAsia="Times New Roman" w:hAnsi="Arial" w:cs="Arial"/>
                <w:color w:val="000000"/>
                <w:lang w:eastAsia="tr-TR"/>
              </w:rPr>
              <w:br/>
            </w:r>
            <w:proofErr w:type="gramStart"/>
            <w:r w:rsidRPr="007A6A0E">
              <w:rPr>
                <w:rFonts w:ascii="Arial" w:eastAsia="Times New Roman" w:hAnsi="Arial" w:cs="Arial"/>
                <w:color w:val="000000"/>
                <w:lang w:eastAsia="tr-TR"/>
              </w:rPr>
              <w:t>c</w:t>
            </w:r>
            <w:proofErr w:type="gramEnd"/>
            <w:r w:rsidRPr="007A6A0E">
              <w:rPr>
                <w:rFonts w:ascii="Arial" w:eastAsia="Times New Roman" w:hAnsi="Arial" w:cs="Arial"/>
                <w:color w:val="000000"/>
                <w:lang w:eastAsia="tr-TR"/>
              </w:rPr>
              <w:t>.</w:t>
            </w:r>
            <w:r w:rsidR="005D4CB5">
              <w:rPr>
                <w:rFonts w:ascii="Arial" w:eastAsia="Times New Roman" w:hAnsi="Arial" w:cs="Arial"/>
                <w:color w:val="000000"/>
                <w:lang w:eastAsia="tr-TR"/>
              </w:rPr>
              <w:t xml:space="preserve"> </w:t>
            </w:r>
            <w:r w:rsidRPr="007A6A0E">
              <w:rPr>
                <w:rFonts w:ascii="Arial" w:eastAsia="Times New Roman" w:hAnsi="Arial" w:cs="Arial"/>
                <w:color w:val="000000"/>
                <w:lang w:eastAsia="tr-TR"/>
              </w:rPr>
              <w:t>Bünyesinde en az 2 tanesi CCNA CCNP sertifikalarına sahip olan 10 teknik destek personeli bulundurmak</w:t>
            </w:r>
            <w:r w:rsidRPr="007A6A0E">
              <w:rPr>
                <w:rFonts w:ascii="Arial" w:eastAsia="Times New Roman" w:hAnsi="Arial" w:cs="Arial"/>
                <w:color w:val="000000"/>
                <w:lang w:eastAsia="tr-TR"/>
              </w:rPr>
              <w:br/>
            </w:r>
            <w:proofErr w:type="spellStart"/>
            <w:r w:rsidRPr="007A6A0E">
              <w:rPr>
                <w:rFonts w:ascii="Arial" w:eastAsia="Times New Roman" w:hAnsi="Arial" w:cs="Arial"/>
                <w:color w:val="000000"/>
                <w:lang w:eastAsia="tr-TR"/>
              </w:rPr>
              <w:t>d.ISO</w:t>
            </w:r>
            <w:proofErr w:type="spellEnd"/>
            <w:r w:rsidRPr="007A6A0E">
              <w:rPr>
                <w:rFonts w:ascii="Arial" w:eastAsia="Times New Roman" w:hAnsi="Arial" w:cs="Arial"/>
                <w:color w:val="000000"/>
                <w:lang w:eastAsia="tr-TR"/>
              </w:rPr>
              <w:t xml:space="preserve"> 270001, ISO 9001 belgelerine sahip olmak</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1.3.26.C bendi için, Bünyesinde en az 2 adet CCNA CCNP sertifikalarına sahip teknik personel olan firmalar kabul edilecektir. (10 personel şartı kaldırılmıştır)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İhaleye katılım şartları;</w:t>
            </w:r>
            <w:r w:rsidRPr="007A6A0E">
              <w:rPr>
                <w:rFonts w:ascii="Arial" w:eastAsia="Times New Roman" w:hAnsi="Arial" w:cs="Arial"/>
                <w:color w:val="000000"/>
                <w:lang w:eastAsia="tr-TR"/>
              </w:rPr>
              <w:br/>
            </w:r>
            <w:proofErr w:type="spellStart"/>
            <w:r w:rsidRPr="007A6A0E">
              <w:rPr>
                <w:rFonts w:ascii="Arial" w:eastAsia="Times New Roman" w:hAnsi="Arial" w:cs="Arial"/>
                <w:color w:val="000000"/>
                <w:lang w:eastAsia="tr-TR"/>
              </w:rPr>
              <w:t>a.İstanbul’da</w:t>
            </w:r>
            <w:proofErr w:type="spellEnd"/>
            <w:r w:rsidRPr="007A6A0E">
              <w:rPr>
                <w:rFonts w:ascii="Arial" w:eastAsia="Times New Roman" w:hAnsi="Arial" w:cs="Arial"/>
                <w:color w:val="000000"/>
                <w:lang w:eastAsia="tr-TR"/>
              </w:rPr>
              <w:t xml:space="preserve"> yerleşik firmalar,</w:t>
            </w:r>
            <w:r w:rsidRPr="007A6A0E">
              <w:rPr>
                <w:rFonts w:ascii="Arial" w:eastAsia="Times New Roman" w:hAnsi="Arial" w:cs="Arial"/>
                <w:color w:val="000000"/>
                <w:lang w:eastAsia="tr-TR"/>
              </w:rPr>
              <w:br/>
            </w:r>
            <w:proofErr w:type="spellStart"/>
            <w:r w:rsidRPr="007A6A0E">
              <w:rPr>
                <w:rFonts w:ascii="Arial" w:eastAsia="Times New Roman" w:hAnsi="Arial" w:cs="Arial"/>
                <w:color w:val="000000"/>
                <w:lang w:eastAsia="tr-TR"/>
              </w:rPr>
              <w:t>b.Daha</w:t>
            </w:r>
            <w:proofErr w:type="spellEnd"/>
            <w:r w:rsidRPr="007A6A0E">
              <w:rPr>
                <w:rFonts w:ascii="Arial" w:eastAsia="Times New Roman" w:hAnsi="Arial" w:cs="Arial"/>
                <w:color w:val="000000"/>
                <w:lang w:eastAsia="tr-TR"/>
              </w:rPr>
              <w:t xml:space="preserve"> önce en az 750 kullanıcılı bir kampüs network projesi tamamlamış olmak.</w:t>
            </w:r>
            <w:r w:rsidRPr="007A6A0E">
              <w:rPr>
                <w:rFonts w:ascii="Arial" w:eastAsia="Times New Roman" w:hAnsi="Arial" w:cs="Arial"/>
                <w:color w:val="000000"/>
                <w:lang w:eastAsia="tr-TR"/>
              </w:rPr>
              <w:br/>
            </w:r>
            <w:proofErr w:type="spellStart"/>
            <w:proofErr w:type="gramStart"/>
            <w:r w:rsidRPr="007A6A0E">
              <w:rPr>
                <w:rFonts w:ascii="Arial" w:eastAsia="Times New Roman" w:hAnsi="Arial" w:cs="Arial"/>
                <w:color w:val="000000"/>
                <w:lang w:eastAsia="tr-TR"/>
              </w:rPr>
              <w:t>c</w:t>
            </w:r>
            <w:proofErr w:type="gramEnd"/>
            <w:r w:rsidRPr="007A6A0E">
              <w:rPr>
                <w:rFonts w:ascii="Arial" w:eastAsia="Times New Roman" w:hAnsi="Arial" w:cs="Arial"/>
                <w:color w:val="000000"/>
                <w:lang w:eastAsia="tr-TR"/>
              </w:rPr>
              <w:t>.Bünyesinde</w:t>
            </w:r>
            <w:proofErr w:type="spellEnd"/>
            <w:r w:rsidRPr="007A6A0E">
              <w:rPr>
                <w:rFonts w:ascii="Arial" w:eastAsia="Times New Roman" w:hAnsi="Arial" w:cs="Arial"/>
                <w:color w:val="000000"/>
                <w:lang w:eastAsia="tr-TR"/>
              </w:rPr>
              <w:t xml:space="preserve"> en az 2 tanesi CCNA CCNP sertifikalarına sahip olan 5 teknik destek personeli bulundurmak</w:t>
            </w:r>
            <w:r w:rsidRPr="007A6A0E">
              <w:rPr>
                <w:rFonts w:ascii="Arial" w:eastAsia="Times New Roman" w:hAnsi="Arial" w:cs="Arial"/>
                <w:color w:val="000000"/>
                <w:lang w:eastAsia="tr-TR"/>
              </w:rPr>
              <w:br/>
              <w:t>d.</w:t>
            </w:r>
            <w:r w:rsidR="005D4CB5">
              <w:rPr>
                <w:rFonts w:ascii="Arial" w:eastAsia="Times New Roman" w:hAnsi="Arial" w:cs="Arial"/>
                <w:color w:val="000000"/>
                <w:lang w:eastAsia="tr-TR"/>
              </w:rPr>
              <w:t xml:space="preserve"> ISO 270</w:t>
            </w:r>
            <w:r w:rsidRPr="007A6A0E">
              <w:rPr>
                <w:rFonts w:ascii="Arial" w:eastAsia="Times New Roman" w:hAnsi="Arial" w:cs="Arial"/>
                <w:color w:val="000000"/>
                <w:lang w:eastAsia="tr-TR"/>
              </w:rPr>
              <w:t>01, ISO 9001 belgelerine sahip olmak</w:t>
            </w:r>
          </w:p>
        </w:tc>
      </w:tr>
      <w:tr w:rsidR="006011A4" w:rsidRPr="007A6A0E" w:rsidTr="001A64A3">
        <w:trPr>
          <w:trHeight w:val="228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1.4.4.</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cihaz üzerindeki tüm UTP portlar IEEE 802.3af ve IEEE 802.3at </w:t>
            </w:r>
            <w:proofErr w:type="spellStart"/>
            <w:r w:rsidRPr="007A6A0E">
              <w:rPr>
                <w:rFonts w:ascii="Arial" w:eastAsia="Times New Roman" w:hAnsi="Arial" w:cs="Arial"/>
                <w:color w:val="000000"/>
                <w:lang w:eastAsia="tr-TR"/>
              </w:rPr>
              <w:t>PoE</w:t>
            </w:r>
            <w:proofErr w:type="spellEnd"/>
            <w:r w:rsidRPr="007A6A0E">
              <w:rPr>
                <w:rFonts w:ascii="Arial" w:eastAsia="Times New Roman" w:hAnsi="Arial" w:cs="Arial"/>
                <w:color w:val="000000"/>
                <w:lang w:eastAsia="tr-TR"/>
              </w:rPr>
              <w:t xml:space="preserve">+ standartlarını destekleyecektir. Bunun için gereken tüm bileşenleri ile birlikte önerilecektir. Teklif edilecek cihaz aynı anda 48 adet </w:t>
            </w:r>
            <w:proofErr w:type="gramStart"/>
            <w:r w:rsidRPr="007A6A0E">
              <w:rPr>
                <w:rFonts w:ascii="Arial" w:eastAsia="Times New Roman" w:hAnsi="Arial" w:cs="Arial"/>
                <w:color w:val="000000"/>
                <w:lang w:eastAsia="tr-TR"/>
              </w:rPr>
              <w:t>10/100/1000</w:t>
            </w:r>
            <w:proofErr w:type="gram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base</w:t>
            </w:r>
            <w:proofErr w:type="spellEnd"/>
            <w:r w:rsidRPr="007A6A0E">
              <w:rPr>
                <w:rFonts w:ascii="Arial" w:eastAsia="Times New Roman" w:hAnsi="Arial" w:cs="Arial"/>
                <w:color w:val="000000"/>
                <w:lang w:eastAsia="tr-TR"/>
              </w:rPr>
              <w:t xml:space="preserve">-T portuna 15,4 </w:t>
            </w:r>
            <w:proofErr w:type="spellStart"/>
            <w:r w:rsidRPr="007A6A0E">
              <w:rPr>
                <w:rFonts w:ascii="Arial" w:eastAsia="Times New Roman" w:hAnsi="Arial" w:cs="Arial"/>
                <w:color w:val="000000"/>
                <w:lang w:eastAsia="tr-TR"/>
              </w:rPr>
              <w:t>watt</w:t>
            </w:r>
            <w:proofErr w:type="spellEnd"/>
            <w:r w:rsidRPr="007A6A0E">
              <w:rPr>
                <w:rFonts w:ascii="Arial" w:eastAsia="Times New Roman" w:hAnsi="Arial" w:cs="Arial"/>
                <w:color w:val="000000"/>
                <w:lang w:eastAsia="tr-TR"/>
              </w:rPr>
              <w:t xml:space="preserve"> güç sağlayacak şekilde teklif edilecektir. İstenmesi durumunda ek güç kaynağı ile cihaz aynı anda 48 adet </w:t>
            </w:r>
            <w:proofErr w:type="gramStart"/>
            <w:r w:rsidRPr="007A6A0E">
              <w:rPr>
                <w:rFonts w:ascii="Arial" w:eastAsia="Times New Roman" w:hAnsi="Arial" w:cs="Arial"/>
                <w:color w:val="000000"/>
                <w:lang w:eastAsia="tr-TR"/>
              </w:rPr>
              <w:t>10/100/1000</w:t>
            </w:r>
            <w:proofErr w:type="gram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base</w:t>
            </w:r>
            <w:proofErr w:type="spellEnd"/>
            <w:r w:rsidRPr="007A6A0E">
              <w:rPr>
                <w:rFonts w:ascii="Arial" w:eastAsia="Times New Roman" w:hAnsi="Arial" w:cs="Arial"/>
                <w:color w:val="000000"/>
                <w:lang w:eastAsia="tr-TR"/>
              </w:rPr>
              <w:t xml:space="preserve">-T portuna 30 </w:t>
            </w:r>
            <w:proofErr w:type="spellStart"/>
            <w:r w:rsidRPr="007A6A0E">
              <w:rPr>
                <w:rFonts w:ascii="Arial" w:eastAsia="Times New Roman" w:hAnsi="Arial" w:cs="Arial"/>
                <w:color w:val="000000"/>
                <w:lang w:eastAsia="tr-TR"/>
              </w:rPr>
              <w:t>watt</w:t>
            </w:r>
            <w:proofErr w:type="spellEnd"/>
            <w:r w:rsidRPr="007A6A0E">
              <w:rPr>
                <w:rFonts w:ascii="Arial" w:eastAsia="Times New Roman" w:hAnsi="Arial" w:cs="Arial"/>
                <w:color w:val="000000"/>
                <w:lang w:eastAsia="tr-TR"/>
              </w:rPr>
              <w:t xml:space="preserve"> güç sağlayabilecektir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Madde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cihaz üzerindeki tüm UTP portlar IEEE 802.3af ve IEEE 802.3at </w:t>
            </w:r>
            <w:proofErr w:type="spellStart"/>
            <w:r w:rsidRPr="007A6A0E">
              <w:rPr>
                <w:rFonts w:ascii="Arial" w:eastAsia="Times New Roman" w:hAnsi="Arial" w:cs="Arial"/>
                <w:color w:val="000000"/>
                <w:lang w:eastAsia="tr-TR"/>
              </w:rPr>
              <w:t>PoE</w:t>
            </w:r>
            <w:proofErr w:type="spellEnd"/>
            <w:r w:rsidRPr="007A6A0E">
              <w:rPr>
                <w:rFonts w:ascii="Arial" w:eastAsia="Times New Roman" w:hAnsi="Arial" w:cs="Arial"/>
                <w:color w:val="000000"/>
                <w:lang w:eastAsia="tr-TR"/>
              </w:rPr>
              <w:t xml:space="preserve">+ standartlarını destekleyecektir. Bunun için gereken tüm bileşenleri ile birlikte önerilecektir. Teklif edilecek cihaz aynı anda 48 adet </w:t>
            </w:r>
            <w:proofErr w:type="gramStart"/>
            <w:r w:rsidRPr="007A6A0E">
              <w:rPr>
                <w:rFonts w:ascii="Arial" w:eastAsia="Times New Roman" w:hAnsi="Arial" w:cs="Arial"/>
                <w:color w:val="000000"/>
                <w:lang w:eastAsia="tr-TR"/>
              </w:rPr>
              <w:t>10/100/1000</w:t>
            </w:r>
            <w:proofErr w:type="gram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base</w:t>
            </w:r>
            <w:proofErr w:type="spellEnd"/>
            <w:r w:rsidRPr="007A6A0E">
              <w:rPr>
                <w:rFonts w:ascii="Arial" w:eastAsia="Times New Roman" w:hAnsi="Arial" w:cs="Arial"/>
                <w:color w:val="000000"/>
                <w:lang w:eastAsia="tr-TR"/>
              </w:rPr>
              <w:t xml:space="preserve">-T portuna 15,4 </w:t>
            </w:r>
            <w:proofErr w:type="spellStart"/>
            <w:r w:rsidRPr="007A6A0E">
              <w:rPr>
                <w:rFonts w:ascii="Arial" w:eastAsia="Times New Roman" w:hAnsi="Arial" w:cs="Arial"/>
                <w:color w:val="000000"/>
                <w:lang w:eastAsia="tr-TR"/>
              </w:rPr>
              <w:t>watt</w:t>
            </w:r>
            <w:proofErr w:type="spellEnd"/>
            <w:r w:rsidRPr="007A6A0E">
              <w:rPr>
                <w:rFonts w:ascii="Arial" w:eastAsia="Times New Roman" w:hAnsi="Arial" w:cs="Arial"/>
                <w:color w:val="000000"/>
                <w:lang w:eastAsia="tr-TR"/>
              </w:rPr>
              <w:t xml:space="preserve"> güç sağlayacak şekilde teklif edilecektir.</w:t>
            </w:r>
          </w:p>
        </w:tc>
      </w:tr>
      <w:tr w:rsidR="006011A4" w:rsidRPr="007A6A0E" w:rsidTr="001A64A3">
        <w:trPr>
          <w:trHeight w:val="1425"/>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lastRenderedPageBreak/>
              <w:t>1.4.5.</w:t>
            </w:r>
          </w:p>
        </w:tc>
        <w:tc>
          <w:tcPr>
            <w:tcW w:w="0" w:type="auto"/>
            <w:tcBorders>
              <w:top w:val="nil"/>
              <w:left w:val="nil"/>
              <w:bottom w:val="single" w:sz="4" w:space="0" w:color="000000"/>
              <w:right w:val="single" w:sz="4" w:space="0" w:color="000000"/>
            </w:tcBorders>
            <w:shd w:val="clear" w:color="FFFFFF"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cihazın toplam anahtarlama kapasitesi en az 136 Gbps ve paket iletim kapasitesi en az 120 </w:t>
            </w:r>
            <w:proofErr w:type="spellStart"/>
            <w:r w:rsidRPr="007A6A0E">
              <w:rPr>
                <w:rFonts w:ascii="Arial" w:eastAsia="Times New Roman" w:hAnsi="Arial" w:cs="Arial"/>
                <w:color w:val="000000"/>
                <w:lang w:eastAsia="tr-TR"/>
              </w:rPr>
              <w:t>Mpps</w:t>
            </w:r>
            <w:proofErr w:type="spellEnd"/>
            <w:r w:rsidRPr="007A6A0E">
              <w:rPr>
                <w:rFonts w:ascii="Arial" w:eastAsia="Times New Roman" w:hAnsi="Arial" w:cs="Arial"/>
                <w:color w:val="000000"/>
                <w:lang w:eastAsia="tr-TR"/>
              </w:rPr>
              <w:t xml:space="preserve"> olacaktır</w:t>
            </w:r>
          </w:p>
        </w:tc>
        <w:tc>
          <w:tcPr>
            <w:tcW w:w="0" w:type="auto"/>
            <w:tcBorders>
              <w:top w:val="nil"/>
              <w:left w:val="nil"/>
              <w:bottom w:val="single" w:sz="4" w:space="0" w:color="000000"/>
              <w:right w:val="single" w:sz="4" w:space="0" w:color="000000"/>
            </w:tcBorders>
            <w:shd w:val="clear" w:color="FFFFFF"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FFFFFF" w:fill="FFFFFF"/>
            <w:vAlign w:val="center"/>
            <w:hideMark/>
          </w:tcPr>
          <w:p w:rsidR="007A6A0E" w:rsidRPr="007A6A0E" w:rsidRDefault="001A64A3" w:rsidP="007A6A0E">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 xml:space="preserve">Paket iletim kapasitesi </w:t>
            </w:r>
            <w:r w:rsidR="007A6A0E" w:rsidRPr="007A6A0E">
              <w:rPr>
                <w:rFonts w:ascii="Arial" w:eastAsia="Times New Roman" w:hAnsi="Arial" w:cs="Arial"/>
                <w:color w:val="000000"/>
                <w:lang w:eastAsia="tr-TR"/>
              </w:rPr>
              <w:t>112 Mbps olarak değiştirilmiştir</w:t>
            </w:r>
          </w:p>
        </w:tc>
      </w:tr>
      <w:tr w:rsidR="006011A4" w:rsidRPr="007A6A0E" w:rsidTr="001A64A3">
        <w:trPr>
          <w:trHeight w:val="1440"/>
        </w:trPr>
        <w:tc>
          <w:tcPr>
            <w:tcW w:w="0" w:type="auto"/>
            <w:tcBorders>
              <w:top w:val="nil"/>
              <w:left w:val="single" w:sz="4" w:space="0" w:color="000000"/>
              <w:bottom w:val="single" w:sz="4" w:space="0" w:color="000000"/>
              <w:right w:val="single" w:sz="4" w:space="0" w:color="000000"/>
            </w:tcBorders>
            <w:shd w:val="clear" w:color="FFFFFF"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1.4.6.</w:t>
            </w:r>
          </w:p>
        </w:tc>
        <w:tc>
          <w:tcPr>
            <w:tcW w:w="0" w:type="auto"/>
            <w:tcBorders>
              <w:top w:val="nil"/>
              <w:left w:val="nil"/>
              <w:bottom w:val="single" w:sz="4" w:space="0" w:color="000000"/>
              <w:right w:val="single" w:sz="4" w:space="0" w:color="000000"/>
            </w:tcBorders>
            <w:shd w:val="clear" w:color="FFFFFF"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Oluşabilecek paket kayıplarını önlemek için en az 3MB </w:t>
            </w:r>
            <w:proofErr w:type="spellStart"/>
            <w:r w:rsidRPr="007A6A0E">
              <w:rPr>
                <w:rFonts w:ascii="Arial" w:eastAsia="Times New Roman" w:hAnsi="Arial" w:cs="Arial"/>
                <w:color w:val="000000"/>
                <w:lang w:eastAsia="tr-TR"/>
              </w:rPr>
              <w:t>buffer</w:t>
            </w:r>
            <w:proofErr w:type="spellEnd"/>
            <w:r w:rsidRPr="007A6A0E">
              <w:rPr>
                <w:rFonts w:ascii="Arial" w:eastAsia="Times New Roman" w:hAnsi="Arial" w:cs="Arial"/>
                <w:color w:val="000000"/>
                <w:lang w:eastAsia="tr-TR"/>
              </w:rPr>
              <w:t xml:space="preserve"> (tampon) kapasitesi olmalıdır</w:t>
            </w:r>
          </w:p>
        </w:tc>
        <w:tc>
          <w:tcPr>
            <w:tcW w:w="0" w:type="auto"/>
            <w:tcBorders>
              <w:top w:val="nil"/>
              <w:left w:val="nil"/>
              <w:bottom w:val="single" w:sz="4" w:space="0" w:color="000000"/>
              <w:right w:val="single" w:sz="4" w:space="0" w:color="000000"/>
            </w:tcBorders>
            <w:shd w:val="clear" w:color="FFFFFF"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Birden fazla markada istenen özellikleri sağlayan modeller bulunmaktadır. Düşük model ürün önerilmemesi ve eşit rekabetin sağlanabilmesi için bu madde değiştirilmemiştir.</w:t>
            </w:r>
          </w:p>
        </w:tc>
        <w:tc>
          <w:tcPr>
            <w:tcW w:w="0" w:type="auto"/>
            <w:tcBorders>
              <w:top w:val="nil"/>
              <w:left w:val="nil"/>
              <w:bottom w:val="single" w:sz="4" w:space="0" w:color="000000"/>
              <w:right w:val="single" w:sz="4" w:space="0" w:color="000000"/>
            </w:tcBorders>
            <w:shd w:val="clear" w:color="FFFFFF"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142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1.4.8.</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cihaz yığınlanabilir yapıda olacaktır. Yığınlanması durumunda yığındaki cihazlar arası </w:t>
            </w:r>
            <w:proofErr w:type="spellStart"/>
            <w:r w:rsidRPr="007A6A0E">
              <w:rPr>
                <w:rFonts w:ascii="Arial" w:eastAsia="Times New Roman" w:hAnsi="Arial" w:cs="Arial"/>
                <w:color w:val="000000"/>
                <w:lang w:eastAsia="tr-TR"/>
              </w:rPr>
              <w:t>Band</w:t>
            </w:r>
            <w:proofErr w:type="spellEnd"/>
            <w:r w:rsidRPr="007A6A0E">
              <w:rPr>
                <w:rFonts w:ascii="Arial" w:eastAsia="Times New Roman" w:hAnsi="Arial" w:cs="Arial"/>
                <w:color w:val="000000"/>
                <w:lang w:eastAsia="tr-TR"/>
              </w:rPr>
              <w:t xml:space="preserve"> Genişliği en az 40 Gbps olacaktır. Bir yığın içinde en az 8 adet cihaz desteklenecektir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Birden fazla markada istenen özellikleri sağlayan modeller bulunmaktadır. Düşük model ürün önerilmemesi ve eşit </w:t>
            </w:r>
            <w:r w:rsidRPr="007A6A0E">
              <w:rPr>
                <w:rFonts w:ascii="Arial" w:eastAsia="Times New Roman" w:hAnsi="Arial" w:cs="Arial"/>
                <w:color w:val="000000"/>
                <w:lang w:eastAsia="tr-TR"/>
              </w:rPr>
              <w:lastRenderedPageBreak/>
              <w:t>rekabetin sağlanabilmesi için bu madde değiştirilmemiştir.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85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1.4.9.</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edilecek cihaz üzerinde en az 1GB DRAM ve 4GB Flash Bellek bulunacaktır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Madde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cihaz üzerinde en az 1GB DRAM, SD </w:t>
            </w:r>
            <w:proofErr w:type="spellStart"/>
            <w:r w:rsidRPr="007A6A0E">
              <w:rPr>
                <w:rFonts w:ascii="Arial" w:eastAsia="Times New Roman" w:hAnsi="Arial" w:cs="Arial"/>
                <w:color w:val="000000"/>
                <w:lang w:eastAsia="tr-TR"/>
              </w:rPr>
              <w:t>Card</w:t>
            </w:r>
            <w:proofErr w:type="spellEnd"/>
            <w:r w:rsidRPr="007A6A0E">
              <w:rPr>
                <w:rFonts w:ascii="Arial" w:eastAsia="Times New Roman" w:hAnsi="Arial" w:cs="Arial"/>
                <w:color w:val="000000"/>
                <w:lang w:eastAsia="tr-TR"/>
              </w:rPr>
              <w:t xml:space="preserve"> veya Flash Bellek bulunacaktır</w:t>
            </w:r>
          </w:p>
        </w:tc>
      </w:tr>
      <w:tr w:rsidR="006011A4" w:rsidRPr="007A6A0E" w:rsidTr="001A64A3">
        <w:trPr>
          <w:trHeight w:val="171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1.4.15.</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edilecek cihaz, ağ topolojisi üzerinde gereksinimlere göre bant genişliğini arttırmak amacıyla IEEE 802.3ad LACP Protokolünü destekleyecektir. Cihaz üzerinde en az 128 adet kanal tanımlanabilmelidir. Oluşturulan her kanala en az 8 adet fiziksel port tanımlanabilecektir. Bu portlar yığın içerisindeki farklı cihazlar üzerindeki portlardan seçilebilecektir. Oluşturulan grup içerisindeki portlardan herhangi birinin arızalanması durumunda grup bütünlüğü bozulmayacaktır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60</w:t>
            </w:r>
            <w:r w:rsidR="001A64A3">
              <w:rPr>
                <w:rFonts w:ascii="Arial" w:eastAsia="Times New Roman" w:hAnsi="Arial" w:cs="Arial"/>
                <w:color w:val="000000"/>
                <w:lang w:eastAsia="tr-TR"/>
              </w:rPr>
              <w:t xml:space="preserve"> kanal</w:t>
            </w:r>
            <w:r w:rsidRPr="007A6A0E">
              <w:rPr>
                <w:rFonts w:ascii="Arial" w:eastAsia="Times New Roman" w:hAnsi="Arial" w:cs="Arial"/>
                <w:color w:val="000000"/>
                <w:lang w:eastAsia="tr-TR"/>
              </w:rPr>
              <w:t xml:space="preserve"> olarak değiştirilmiştir</w:t>
            </w:r>
          </w:p>
        </w:tc>
      </w:tr>
      <w:tr w:rsidR="006011A4" w:rsidRPr="007A6A0E" w:rsidTr="001A64A3">
        <w:trPr>
          <w:trHeight w:val="114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1.4.17.</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cihaz, </w:t>
            </w:r>
            <w:proofErr w:type="spellStart"/>
            <w:r w:rsidRPr="007A6A0E">
              <w:rPr>
                <w:rFonts w:ascii="Arial" w:eastAsia="Times New Roman" w:hAnsi="Arial" w:cs="Arial"/>
                <w:color w:val="000000"/>
                <w:lang w:eastAsia="tr-TR"/>
              </w:rPr>
              <w:t>Static</w:t>
            </w:r>
            <w:proofErr w:type="spellEnd"/>
            <w:r w:rsidRPr="007A6A0E">
              <w:rPr>
                <w:rFonts w:ascii="Arial" w:eastAsia="Times New Roman" w:hAnsi="Arial" w:cs="Arial"/>
                <w:color w:val="000000"/>
                <w:lang w:eastAsia="tr-TR"/>
              </w:rPr>
              <w:t xml:space="preserve"> Routing, RIP v1/v2, RIPng ve PBR (</w:t>
            </w:r>
            <w:proofErr w:type="spellStart"/>
            <w:r w:rsidRPr="007A6A0E">
              <w:rPr>
                <w:rFonts w:ascii="Arial" w:eastAsia="Times New Roman" w:hAnsi="Arial" w:cs="Arial"/>
                <w:color w:val="000000"/>
                <w:lang w:eastAsia="tr-TR"/>
              </w:rPr>
              <w:t>Policy</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Based</w:t>
            </w:r>
            <w:proofErr w:type="spellEnd"/>
            <w:r w:rsidRPr="007A6A0E">
              <w:rPr>
                <w:rFonts w:ascii="Arial" w:eastAsia="Times New Roman" w:hAnsi="Arial" w:cs="Arial"/>
                <w:color w:val="000000"/>
                <w:lang w:eastAsia="tr-TR"/>
              </w:rPr>
              <w:t xml:space="preserve"> Routing) protokollerini destekleyecektir, bu özellikler için gerekli yazılım/lisans ile birlikte teklif edilecektir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Madde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cihaz, </w:t>
            </w:r>
            <w:proofErr w:type="spellStart"/>
            <w:r w:rsidRPr="007A6A0E">
              <w:rPr>
                <w:rFonts w:ascii="Arial" w:eastAsia="Times New Roman" w:hAnsi="Arial" w:cs="Arial"/>
                <w:color w:val="000000"/>
                <w:lang w:eastAsia="tr-TR"/>
              </w:rPr>
              <w:t>Static</w:t>
            </w:r>
            <w:proofErr w:type="spellEnd"/>
            <w:r w:rsidRPr="007A6A0E">
              <w:rPr>
                <w:rFonts w:ascii="Arial" w:eastAsia="Times New Roman" w:hAnsi="Arial" w:cs="Arial"/>
                <w:color w:val="000000"/>
                <w:lang w:eastAsia="tr-TR"/>
              </w:rPr>
              <w:t xml:space="preserve"> Routing, RIP v1/v2, </w:t>
            </w:r>
            <w:r w:rsidR="001A64A3" w:rsidRPr="007A6A0E">
              <w:rPr>
                <w:rFonts w:ascii="Arial" w:eastAsia="Times New Roman" w:hAnsi="Arial" w:cs="Arial"/>
                <w:color w:val="000000"/>
                <w:lang w:eastAsia="tr-TR"/>
              </w:rPr>
              <w:t>RIPng protokollerini</w:t>
            </w:r>
            <w:r w:rsidRPr="007A6A0E">
              <w:rPr>
                <w:rFonts w:ascii="Arial" w:eastAsia="Times New Roman" w:hAnsi="Arial" w:cs="Arial"/>
                <w:color w:val="000000"/>
                <w:lang w:eastAsia="tr-TR"/>
              </w:rPr>
              <w:t xml:space="preserve"> destekleyecektir, bu özellikler için gerekli yazılım/lisans ile birlikte teklif edilecektir</w:t>
            </w:r>
          </w:p>
        </w:tc>
      </w:tr>
      <w:tr w:rsidR="006011A4" w:rsidRPr="007A6A0E" w:rsidTr="001A64A3">
        <w:trPr>
          <w:trHeight w:val="144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1.4.18.</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cihaz, </w:t>
            </w:r>
            <w:proofErr w:type="spellStart"/>
            <w:r w:rsidRPr="007A6A0E">
              <w:rPr>
                <w:rFonts w:ascii="Arial" w:eastAsia="Times New Roman" w:hAnsi="Arial" w:cs="Arial"/>
                <w:color w:val="000000"/>
                <w:lang w:eastAsia="tr-TR"/>
              </w:rPr>
              <w:t>Layer</w:t>
            </w:r>
            <w:proofErr w:type="spellEnd"/>
            <w:r w:rsidRPr="007A6A0E">
              <w:rPr>
                <w:rFonts w:ascii="Arial" w:eastAsia="Times New Roman" w:hAnsi="Arial" w:cs="Arial"/>
                <w:color w:val="000000"/>
                <w:lang w:eastAsia="tr-TR"/>
              </w:rPr>
              <w:t xml:space="preserve"> 3’te yedeklilik sağlamak amacıyla VRRP veya HSRP protokolünü destekleyebilecektir. VRRP veya HSRP protokolü gerektiğinde aktif-aktif yedekliliği sağlayacak şekilde </w:t>
            </w:r>
            <w:proofErr w:type="spellStart"/>
            <w:r w:rsidRPr="007A6A0E">
              <w:rPr>
                <w:rFonts w:ascii="Arial" w:eastAsia="Times New Roman" w:hAnsi="Arial" w:cs="Arial"/>
                <w:color w:val="000000"/>
                <w:lang w:eastAsia="tr-TR"/>
              </w:rPr>
              <w:t>konfigüre</w:t>
            </w:r>
            <w:proofErr w:type="spellEnd"/>
            <w:r w:rsidRPr="007A6A0E">
              <w:rPr>
                <w:rFonts w:ascii="Arial" w:eastAsia="Times New Roman" w:hAnsi="Arial" w:cs="Arial"/>
                <w:color w:val="000000"/>
                <w:lang w:eastAsia="tr-TR"/>
              </w:rPr>
              <w:t xml:space="preserve"> edilebilecektir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Birden fazla markada istenen özellikleri sağlayan modeller bulunmaktadır. Düşük model ürün önerilmemesi ve eşit rekabetin sağlanabilme</w:t>
            </w:r>
            <w:r w:rsidRPr="007A6A0E">
              <w:rPr>
                <w:rFonts w:ascii="Arial" w:eastAsia="Times New Roman" w:hAnsi="Arial" w:cs="Arial"/>
                <w:color w:val="000000"/>
                <w:lang w:eastAsia="tr-TR"/>
              </w:rPr>
              <w:lastRenderedPageBreak/>
              <w:t>si için bu madde değiştirilmemiştir.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201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1.4.19.</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cihazın "QoS (Quality of Service)" desteği bulunacaktır. DiffServ </w:t>
            </w:r>
            <w:proofErr w:type="spellStart"/>
            <w:r w:rsidRPr="007A6A0E">
              <w:rPr>
                <w:rFonts w:ascii="Arial" w:eastAsia="Times New Roman" w:hAnsi="Arial" w:cs="Arial"/>
                <w:color w:val="000000"/>
                <w:lang w:eastAsia="tr-TR"/>
              </w:rPr>
              <w:t>marking</w:t>
            </w:r>
            <w:proofErr w:type="spellEnd"/>
            <w:r w:rsidRPr="007A6A0E">
              <w:rPr>
                <w:rFonts w:ascii="Arial" w:eastAsia="Times New Roman" w:hAnsi="Arial" w:cs="Arial"/>
                <w:color w:val="000000"/>
                <w:lang w:eastAsia="tr-TR"/>
              </w:rPr>
              <w:t xml:space="preserve"> ve IEEE 802.1p CoS (Class of Service) özellikleri desteklenecektir. Cihaz paketleri, L2 başlığındaki kaynak/hedef MAC Adresi, L3 başlığındaki kaynak/hedef IP adresi ve L4 başlığındaki kaynak/hedef TCP/UDP Port bilgilerine göre sınıflandıracaktır. Teklif edilecek cihaz üzerindeki </w:t>
            </w:r>
            <w:proofErr w:type="spellStart"/>
            <w:r w:rsidRPr="007A6A0E">
              <w:rPr>
                <w:rFonts w:ascii="Arial" w:eastAsia="Times New Roman" w:hAnsi="Arial" w:cs="Arial"/>
                <w:color w:val="000000"/>
                <w:lang w:eastAsia="tr-TR"/>
              </w:rPr>
              <w:t>herbir</w:t>
            </w:r>
            <w:proofErr w:type="spellEnd"/>
            <w:r w:rsidRPr="007A6A0E">
              <w:rPr>
                <w:rFonts w:ascii="Arial" w:eastAsia="Times New Roman" w:hAnsi="Arial" w:cs="Arial"/>
                <w:color w:val="000000"/>
                <w:lang w:eastAsia="tr-TR"/>
              </w:rPr>
              <w:t xml:space="preserve"> portun en az 8 adet donanımsal öncelik kuyruğu (</w:t>
            </w:r>
            <w:proofErr w:type="gramStart"/>
            <w:r w:rsidRPr="007A6A0E">
              <w:rPr>
                <w:rFonts w:ascii="Arial" w:eastAsia="Times New Roman" w:hAnsi="Arial" w:cs="Arial"/>
                <w:color w:val="000000"/>
                <w:lang w:eastAsia="tr-TR"/>
              </w:rPr>
              <w:t>hardware</w:t>
            </w:r>
            <w:proofErr w:type="gram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based</w:t>
            </w:r>
            <w:proofErr w:type="spellEnd"/>
            <w:r w:rsidRPr="007A6A0E">
              <w:rPr>
                <w:rFonts w:ascii="Arial" w:eastAsia="Times New Roman" w:hAnsi="Arial" w:cs="Arial"/>
                <w:color w:val="000000"/>
                <w:lang w:eastAsia="tr-TR"/>
              </w:rPr>
              <w:t xml:space="preserve"> Queue) bulunacaktır. QoS işlemi </w:t>
            </w:r>
            <w:proofErr w:type="spellStart"/>
            <w:r w:rsidRPr="007A6A0E">
              <w:rPr>
                <w:rFonts w:ascii="Arial" w:eastAsia="Times New Roman" w:hAnsi="Arial" w:cs="Arial"/>
                <w:color w:val="000000"/>
                <w:lang w:eastAsia="tr-TR"/>
              </w:rPr>
              <w:t>Policy-Based</w:t>
            </w:r>
            <w:proofErr w:type="spellEnd"/>
            <w:r w:rsidRPr="007A6A0E">
              <w:rPr>
                <w:rFonts w:ascii="Arial" w:eastAsia="Times New Roman" w:hAnsi="Arial" w:cs="Arial"/>
                <w:color w:val="000000"/>
                <w:lang w:eastAsia="tr-TR"/>
              </w:rPr>
              <w:t xml:space="preserve"> olarak uygulanabilecektir. QoS işlemi hem IPv4 hem de IPv6 paketleri için uygulanabilecektir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Birden fazla markada istenen özellikleri sağlayan modeller bulunmaktadır. Düşük model ürün önerilmemesi ve eşit rekabetin sağlanabilmesi için bu madde değiştirilmemiştir.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85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1.4.20.</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cihazın Rate Limiting desteği olacaktır ve en az 8 </w:t>
            </w:r>
            <w:proofErr w:type="spellStart"/>
            <w:r w:rsidRPr="007A6A0E">
              <w:rPr>
                <w:rFonts w:ascii="Arial" w:eastAsia="Times New Roman" w:hAnsi="Arial" w:cs="Arial"/>
                <w:color w:val="000000"/>
                <w:lang w:eastAsia="tr-TR"/>
              </w:rPr>
              <w:t>kbps</w:t>
            </w:r>
            <w:proofErr w:type="spellEnd"/>
            <w:r w:rsidRPr="007A6A0E">
              <w:rPr>
                <w:rFonts w:ascii="Arial" w:eastAsia="Times New Roman" w:hAnsi="Arial" w:cs="Arial"/>
                <w:color w:val="000000"/>
                <w:lang w:eastAsia="tr-TR"/>
              </w:rPr>
              <w:t xml:space="preserve"> parçacıklar halinde </w:t>
            </w:r>
            <w:proofErr w:type="spellStart"/>
            <w:r w:rsidRPr="007A6A0E">
              <w:rPr>
                <w:rFonts w:ascii="Arial" w:eastAsia="Times New Roman" w:hAnsi="Arial" w:cs="Arial"/>
                <w:color w:val="000000"/>
                <w:lang w:eastAsia="tr-TR"/>
              </w:rPr>
              <w:t>band</w:t>
            </w:r>
            <w:proofErr w:type="spellEnd"/>
            <w:r w:rsidRPr="007A6A0E">
              <w:rPr>
                <w:rFonts w:ascii="Arial" w:eastAsia="Times New Roman" w:hAnsi="Arial" w:cs="Arial"/>
                <w:color w:val="000000"/>
                <w:lang w:eastAsia="tr-TR"/>
              </w:rPr>
              <w:t xml:space="preserve"> genişliği sınırlandırma yapılabilecektir. Sınırlandırma işlemi portun hem giriş hem de çıkış yönünde (</w:t>
            </w:r>
            <w:proofErr w:type="spellStart"/>
            <w:r w:rsidRPr="007A6A0E">
              <w:rPr>
                <w:rFonts w:ascii="Arial" w:eastAsia="Times New Roman" w:hAnsi="Arial" w:cs="Arial"/>
                <w:color w:val="000000"/>
                <w:lang w:eastAsia="tr-TR"/>
              </w:rPr>
              <w:t>ingress</w:t>
            </w:r>
            <w:proofErr w:type="spellEnd"/>
            <w:r w:rsidRPr="007A6A0E">
              <w:rPr>
                <w:rFonts w:ascii="Arial" w:eastAsia="Times New Roman" w:hAnsi="Arial" w:cs="Arial"/>
                <w:color w:val="000000"/>
                <w:lang w:eastAsia="tr-TR"/>
              </w:rPr>
              <w:t>/</w:t>
            </w:r>
            <w:proofErr w:type="spellStart"/>
            <w:r w:rsidRPr="007A6A0E">
              <w:rPr>
                <w:rFonts w:ascii="Arial" w:eastAsia="Times New Roman" w:hAnsi="Arial" w:cs="Arial"/>
                <w:color w:val="000000"/>
                <w:lang w:eastAsia="tr-TR"/>
              </w:rPr>
              <w:t>egress</w:t>
            </w:r>
            <w:proofErr w:type="spellEnd"/>
            <w:r w:rsidRPr="007A6A0E">
              <w:rPr>
                <w:rFonts w:ascii="Arial" w:eastAsia="Times New Roman" w:hAnsi="Arial" w:cs="Arial"/>
                <w:color w:val="000000"/>
                <w:lang w:eastAsia="tr-TR"/>
              </w:rPr>
              <w:t>) uygulanabilecektir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Madde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edilecek cihazın Rate Limiting desteği olacaktır</w:t>
            </w:r>
          </w:p>
        </w:tc>
      </w:tr>
      <w:tr w:rsidR="006011A4" w:rsidRPr="007A6A0E" w:rsidTr="001A64A3">
        <w:trPr>
          <w:trHeight w:val="313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lastRenderedPageBreak/>
              <w:t>1.4.21.</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edilecek cihazın IPv4 ve IPv6 paketleri için Erişim Kontrol Liste (</w:t>
            </w:r>
            <w:proofErr w:type="spellStart"/>
            <w:r w:rsidRPr="007A6A0E">
              <w:rPr>
                <w:rFonts w:ascii="Arial" w:eastAsia="Times New Roman" w:hAnsi="Arial" w:cs="Arial"/>
                <w:color w:val="000000"/>
                <w:lang w:eastAsia="tr-TR"/>
              </w:rPr>
              <w:t>ACLs</w:t>
            </w:r>
            <w:proofErr w:type="spellEnd"/>
            <w:r w:rsidRPr="007A6A0E">
              <w:rPr>
                <w:rFonts w:ascii="Arial" w:eastAsia="Times New Roman" w:hAnsi="Arial" w:cs="Arial"/>
                <w:color w:val="000000"/>
                <w:lang w:eastAsia="tr-TR"/>
              </w:rPr>
              <w:t xml:space="preserve">) desteği bulunacaktır. Dynamic ve </w:t>
            </w:r>
            <w:proofErr w:type="spellStart"/>
            <w:r w:rsidRPr="007A6A0E">
              <w:rPr>
                <w:rFonts w:ascii="Arial" w:eastAsia="Times New Roman" w:hAnsi="Arial" w:cs="Arial"/>
                <w:color w:val="000000"/>
                <w:lang w:eastAsia="tr-TR"/>
              </w:rPr>
              <w:t>Static</w:t>
            </w:r>
            <w:proofErr w:type="spellEnd"/>
            <w:r w:rsidRPr="007A6A0E">
              <w:rPr>
                <w:rFonts w:ascii="Arial" w:eastAsia="Times New Roman" w:hAnsi="Arial" w:cs="Arial"/>
                <w:color w:val="000000"/>
                <w:lang w:eastAsia="tr-TR"/>
              </w:rPr>
              <w:t xml:space="preserve"> ACL desteklenecektir. Anahtar, paketleri L2 başlığındaki kaynak/hedef MAC adresi, L3 başlığındaki kaynak/hedef IP adresi, L4 başlığındaki TCP/UDP port numarası bilgilerine göre erişim denetiminden geçirebilmelidir (Standart ve </w:t>
            </w:r>
            <w:proofErr w:type="spellStart"/>
            <w:r w:rsidRPr="007A6A0E">
              <w:rPr>
                <w:rFonts w:ascii="Arial" w:eastAsia="Times New Roman" w:hAnsi="Arial" w:cs="Arial"/>
                <w:color w:val="000000"/>
                <w:lang w:eastAsia="tr-TR"/>
              </w:rPr>
              <w:t>Extended</w:t>
            </w:r>
            <w:proofErr w:type="spellEnd"/>
            <w:r w:rsidRPr="007A6A0E">
              <w:rPr>
                <w:rFonts w:ascii="Arial" w:eastAsia="Times New Roman" w:hAnsi="Arial" w:cs="Arial"/>
                <w:color w:val="000000"/>
                <w:lang w:eastAsia="tr-TR"/>
              </w:rPr>
              <w:t xml:space="preserve"> Access Control </w:t>
            </w:r>
            <w:proofErr w:type="spellStart"/>
            <w:r w:rsidRPr="007A6A0E">
              <w:rPr>
                <w:rFonts w:ascii="Arial" w:eastAsia="Times New Roman" w:hAnsi="Arial" w:cs="Arial"/>
                <w:color w:val="000000"/>
                <w:lang w:eastAsia="tr-TR"/>
              </w:rPr>
              <w:t>Lists</w:t>
            </w:r>
            <w:proofErr w:type="spellEnd"/>
            <w:r w:rsidRPr="007A6A0E">
              <w:rPr>
                <w:rFonts w:ascii="Arial" w:eastAsia="Times New Roman" w:hAnsi="Arial" w:cs="Arial"/>
                <w:color w:val="000000"/>
                <w:lang w:eastAsia="tr-TR"/>
              </w:rPr>
              <w:t>). Cihaz en az 1024 adet ACL destekleyecektir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Madde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edilecek cihazın IPv4 ve IPv6 paketleri için Erişim Kontrol Liste (</w:t>
            </w:r>
            <w:proofErr w:type="spellStart"/>
            <w:r w:rsidRPr="007A6A0E">
              <w:rPr>
                <w:rFonts w:ascii="Arial" w:eastAsia="Times New Roman" w:hAnsi="Arial" w:cs="Arial"/>
                <w:color w:val="000000"/>
                <w:lang w:eastAsia="tr-TR"/>
              </w:rPr>
              <w:t>ACLs</w:t>
            </w:r>
            <w:proofErr w:type="spellEnd"/>
            <w:r w:rsidRPr="007A6A0E">
              <w:rPr>
                <w:rFonts w:ascii="Arial" w:eastAsia="Times New Roman" w:hAnsi="Arial" w:cs="Arial"/>
                <w:color w:val="000000"/>
                <w:lang w:eastAsia="tr-TR"/>
              </w:rPr>
              <w:t xml:space="preserve">) desteği bulunacaktır. Dynamic ve </w:t>
            </w:r>
            <w:proofErr w:type="spellStart"/>
            <w:r w:rsidRPr="007A6A0E">
              <w:rPr>
                <w:rFonts w:ascii="Arial" w:eastAsia="Times New Roman" w:hAnsi="Arial" w:cs="Arial"/>
                <w:color w:val="000000"/>
                <w:lang w:eastAsia="tr-TR"/>
              </w:rPr>
              <w:t>Static</w:t>
            </w:r>
            <w:proofErr w:type="spellEnd"/>
            <w:r w:rsidRPr="007A6A0E">
              <w:rPr>
                <w:rFonts w:ascii="Arial" w:eastAsia="Times New Roman" w:hAnsi="Arial" w:cs="Arial"/>
                <w:color w:val="000000"/>
                <w:lang w:eastAsia="tr-TR"/>
              </w:rPr>
              <w:t xml:space="preserve"> ACL desteklenecektir. Anahtar, paketleri L2 başlığındaki kaynak/hedef MAC adresi, L3 başlığındaki kaynak/hedef IP adresi, L4 başlığındaki TCP/UDP port numarası bilgilerine göre erişim denetiminden geçirebilmelidir (Standart ve </w:t>
            </w:r>
            <w:proofErr w:type="spellStart"/>
            <w:r w:rsidRPr="007A6A0E">
              <w:rPr>
                <w:rFonts w:ascii="Arial" w:eastAsia="Times New Roman" w:hAnsi="Arial" w:cs="Arial"/>
                <w:color w:val="000000"/>
                <w:lang w:eastAsia="tr-TR"/>
              </w:rPr>
              <w:t>Extended</w:t>
            </w:r>
            <w:proofErr w:type="spellEnd"/>
            <w:r w:rsidRPr="007A6A0E">
              <w:rPr>
                <w:rFonts w:ascii="Arial" w:eastAsia="Times New Roman" w:hAnsi="Arial" w:cs="Arial"/>
                <w:color w:val="000000"/>
                <w:lang w:eastAsia="tr-TR"/>
              </w:rPr>
              <w:t xml:space="preserve"> Access Control </w:t>
            </w:r>
            <w:proofErr w:type="spellStart"/>
            <w:r w:rsidRPr="007A6A0E">
              <w:rPr>
                <w:rFonts w:ascii="Arial" w:eastAsia="Times New Roman" w:hAnsi="Arial" w:cs="Arial"/>
                <w:color w:val="000000"/>
                <w:lang w:eastAsia="tr-TR"/>
              </w:rPr>
              <w:t>Lists</w:t>
            </w:r>
            <w:proofErr w:type="spellEnd"/>
            <w:r w:rsidRPr="007A6A0E">
              <w:rPr>
                <w:rFonts w:ascii="Arial" w:eastAsia="Times New Roman" w:hAnsi="Arial" w:cs="Arial"/>
                <w:color w:val="000000"/>
                <w:lang w:eastAsia="tr-TR"/>
              </w:rPr>
              <w:t>). Cihaz en az 512 adet ACL destekleyecektir</w:t>
            </w:r>
          </w:p>
        </w:tc>
      </w:tr>
      <w:tr w:rsidR="006011A4" w:rsidRPr="007A6A0E" w:rsidTr="001A64A3">
        <w:trPr>
          <w:trHeight w:val="1440"/>
        </w:trPr>
        <w:tc>
          <w:tcPr>
            <w:tcW w:w="0" w:type="auto"/>
            <w:tcBorders>
              <w:top w:val="nil"/>
              <w:left w:val="single" w:sz="4" w:space="0" w:color="000000"/>
              <w:bottom w:val="single" w:sz="4" w:space="0" w:color="000000"/>
              <w:right w:val="single" w:sz="4" w:space="0" w:color="000000"/>
            </w:tcBorders>
            <w:shd w:val="clear" w:color="92D05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1.4.25.</w:t>
            </w:r>
          </w:p>
        </w:tc>
        <w:tc>
          <w:tcPr>
            <w:tcW w:w="0" w:type="auto"/>
            <w:tcBorders>
              <w:top w:val="nil"/>
              <w:left w:val="nil"/>
              <w:bottom w:val="single" w:sz="4" w:space="0" w:color="000000"/>
              <w:right w:val="single" w:sz="4" w:space="0" w:color="000000"/>
            </w:tcBorders>
            <w:shd w:val="clear" w:color="92D05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cihaz üzerindeki her bir port aynı anda en az 2 adet farklı authentication </w:t>
            </w:r>
            <w:proofErr w:type="spellStart"/>
            <w:r w:rsidRPr="007A6A0E">
              <w:rPr>
                <w:rFonts w:ascii="Arial" w:eastAsia="Times New Roman" w:hAnsi="Arial" w:cs="Arial"/>
                <w:color w:val="000000"/>
                <w:lang w:eastAsia="tr-TR"/>
              </w:rPr>
              <w:t>methodunu</w:t>
            </w:r>
            <w:proofErr w:type="spellEnd"/>
            <w:r w:rsidRPr="007A6A0E">
              <w:rPr>
                <w:rFonts w:ascii="Arial" w:eastAsia="Times New Roman" w:hAnsi="Arial" w:cs="Arial"/>
                <w:color w:val="000000"/>
                <w:lang w:eastAsia="tr-TR"/>
              </w:rPr>
              <w:t xml:space="preserve"> (User-</w:t>
            </w:r>
            <w:proofErr w:type="spellStart"/>
            <w:r w:rsidRPr="007A6A0E">
              <w:rPr>
                <w:rFonts w:ascii="Arial" w:eastAsia="Times New Roman" w:hAnsi="Arial" w:cs="Arial"/>
                <w:color w:val="000000"/>
                <w:lang w:eastAsia="tr-TR"/>
              </w:rPr>
              <w:t>Based</w:t>
            </w:r>
            <w:proofErr w:type="spellEnd"/>
            <w:r w:rsidRPr="007A6A0E">
              <w:rPr>
                <w:rFonts w:ascii="Arial" w:eastAsia="Times New Roman" w:hAnsi="Arial" w:cs="Arial"/>
                <w:color w:val="000000"/>
                <w:lang w:eastAsia="tr-TR"/>
              </w:rPr>
              <w:t>, Mac-</w:t>
            </w:r>
            <w:proofErr w:type="spellStart"/>
            <w:r w:rsidRPr="007A6A0E">
              <w:rPr>
                <w:rFonts w:ascii="Arial" w:eastAsia="Times New Roman" w:hAnsi="Arial" w:cs="Arial"/>
                <w:color w:val="000000"/>
                <w:lang w:eastAsia="tr-TR"/>
              </w:rPr>
              <w:t>Based</w:t>
            </w:r>
            <w:proofErr w:type="spellEnd"/>
            <w:r w:rsidRPr="007A6A0E">
              <w:rPr>
                <w:rFonts w:ascii="Arial" w:eastAsia="Times New Roman" w:hAnsi="Arial" w:cs="Arial"/>
                <w:color w:val="000000"/>
                <w:lang w:eastAsia="tr-TR"/>
              </w:rPr>
              <w:t>) destekleyecektir (</w:t>
            </w:r>
            <w:proofErr w:type="spellStart"/>
            <w:r w:rsidRPr="007A6A0E">
              <w:rPr>
                <w:rFonts w:ascii="Arial" w:eastAsia="Times New Roman" w:hAnsi="Arial" w:cs="Arial"/>
                <w:color w:val="000000"/>
                <w:lang w:eastAsia="tr-TR"/>
              </w:rPr>
              <w:t>multi-method</w:t>
            </w:r>
            <w:proofErr w:type="spellEnd"/>
            <w:r w:rsidRPr="007A6A0E">
              <w:rPr>
                <w:rFonts w:ascii="Arial" w:eastAsia="Times New Roman" w:hAnsi="Arial" w:cs="Arial"/>
                <w:color w:val="000000"/>
                <w:lang w:eastAsia="tr-TR"/>
              </w:rPr>
              <w:t xml:space="preserve"> authentication)</w:t>
            </w:r>
          </w:p>
        </w:tc>
        <w:tc>
          <w:tcPr>
            <w:tcW w:w="0" w:type="auto"/>
            <w:tcBorders>
              <w:top w:val="nil"/>
              <w:left w:val="nil"/>
              <w:bottom w:val="single" w:sz="4" w:space="0" w:color="000000"/>
              <w:right w:val="single" w:sz="4" w:space="0" w:color="000000"/>
            </w:tcBorders>
            <w:shd w:val="clear" w:color="92D05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Birden fazla markada istenen özellikleri sağlayan modeller bulunmaktadır. Düşük model ürün önerilmemesi ve eşit rekabetin sağlanabilmesi için bu madde değiştirilmemiştir.</w:t>
            </w:r>
          </w:p>
        </w:tc>
        <w:tc>
          <w:tcPr>
            <w:tcW w:w="0" w:type="auto"/>
            <w:tcBorders>
              <w:top w:val="nil"/>
              <w:left w:val="nil"/>
              <w:bottom w:val="single" w:sz="4" w:space="0" w:color="000000"/>
              <w:right w:val="single" w:sz="4" w:space="0" w:color="000000"/>
            </w:tcBorders>
            <w:shd w:val="clear" w:color="92D05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1440"/>
        </w:trPr>
        <w:tc>
          <w:tcPr>
            <w:tcW w:w="0" w:type="auto"/>
            <w:tcBorders>
              <w:top w:val="nil"/>
              <w:left w:val="single" w:sz="4" w:space="0" w:color="000000"/>
              <w:bottom w:val="single" w:sz="4" w:space="0" w:color="000000"/>
              <w:right w:val="single" w:sz="4" w:space="0" w:color="000000"/>
            </w:tcBorders>
            <w:shd w:val="clear" w:color="92D05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lastRenderedPageBreak/>
              <w:t>1.4.26.</w:t>
            </w:r>
          </w:p>
        </w:tc>
        <w:tc>
          <w:tcPr>
            <w:tcW w:w="0" w:type="auto"/>
            <w:tcBorders>
              <w:top w:val="nil"/>
              <w:left w:val="nil"/>
              <w:bottom w:val="single" w:sz="4" w:space="0" w:color="000000"/>
              <w:right w:val="single" w:sz="4" w:space="0" w:color="000000"/>
            </w:tcBorders>
            <w:shd w:val="clear" w:color="92D05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edilecek cihaz üzerindeki her bir portta birden fazla kullanıcı için kimlik sorgulama desteği olmalıdır (</w:t>
            </w:r>
            <w:proofErr w:type="spellStart"/>
            <w:r w:rsidRPr="007A6A0E">
              <w:rPr>
                <w:rFonts w:ascii="Arial" w:eastAsia="Times New Roman" w:hAnsi="Arial" w:cs="Arial"/>
                <w:color w:val="000000"/>
                <w:lang w:eastAsia="tr-TR"/>
              </w:rPr>
              <w:t>multi-user</w:t>
            </w:r>
            <w:proofErr w:type="spellEnd"/>
            <w:r w:rsidRPr="007A6A0E">
              <w:rPr>
                <w:rFonts w:ascii="Arial" w:eastAsia="Times New Roman" w:hAnsi="Arial" w:cs="Arial"/>
                <w:color w:val="000000"/>
                <w:lang w:eastAsia="tr-TR"/>
              </w:rPr>
              <w:t xml:space="preserve"> authentication </w:t>
            </w:r>
            <w:proofErr w:type="spellStart"/>
            <w:r w:rsidRPr="007A6A0E">
              <w:rPr>
                <w:rFonts w:ascii="Arial" w:eastAsia="Times New Roman" w:hAnsi="Arial" w:cs="Arial"/>
                <w:color w:val="000000"/>
                <w:lang w:eastAsia="tr-TR"/>
              </w:rPr>
              <w:t>per</w:t>
            </w:r>
            <w:proofErr w:type="spellEnd"/>
            <w:r w:rsidRPr="007A6A0E">
              <w:rPr>
                <w:rFonts w:ascii="Arial" w:eastAsia="Times New Roman" w:hAnsi="Arial" w:cs="Arial"/>
                <w:color w:val="000000"/>
                <w:lang w:eastAsia="tr-TR"/>
              </w:rPr>
              <w:t xml:space="preserve"> port)</w:t>
            </w:r>
          </w:p>
        </w:tc>
        <w:tc>
          <w:tcPr>
            <w:tcW w:w="0" w:type="auto"/>
            <w:tcBorders>
              <w:top w:val="nil"/>
              <w:left w:val="nil"/>
              <w:bottom w:val="single" w:sz="4" w:space="0" w:color="000000"/>
              <w:right w:val="single" w:sz="4" w:space="0" w:color="000000"/>
            </w:tcBorders>
            <w:shd w:val="clear" w:color="92D05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Birden fazla markada istenen özellikleri sağlayan modeller bulunmaktadır. Düşük model ürün önerilmemesi ve eşit rekabetin sağlanabilmesi için bu madde değiştirilmemiştir.</w:t>
            </w:r>
          </w:p>
        </w:tc>
        <w:tc>
          <w:tcPr>
            <w:tcW w:w="0" w:type="auto"/>
            <w:tcBorders>
              <w:top w:val="nil"/>
              <w:left w:val="nil"/>
              <w:bottom w:val="single" w:sz="4" w:space="0" w:color="000000"/>
              <w:right w:val="single" w:sz="4" w:space="0" w:color="000000"/>
            </w:tcBorders>
            <w:shd w:val="clear" w:color="92D05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1440"/>
        </w:trPr>
        <w:tc>
          <w:tcPr>
            <w:tcW w:w="0" w:type="auto"/>
            <w:tcBorders>
              <w:top w:val="nil"/>
              <w:left w:val="single" w:sz="4" w:space="0" w:color="000000"/>
              <w:bottom w:val="single" w:sz="4" w:space="0" w:color="000000"/>
              <w:right w:val="single" w:sz="4" w:space="0" w:color="000000"/>
            </w:tcBorders>
            <w:shd w:val="clear" w:color="92D05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1.4.27.</w:t>
            </w:r>
          </w:p>
        </w:tc>
        <w:tc>
          <w:tcPr>
            <w:tcW w:w="0" w:type="auto"/>
            <w:tcBorders>
              <w:top w:val="nil"/>
              <w:left w:val="nil"/>
              <w:bottom w:val="single" w:sz="4" w:space="0" w:color="000000"/>
              <w:right w:val="single" w:sz="4" w:space="0" w:color="000000"/>
            </w:tcBorders>
            <w:shd w:val="clear" w:color="92D05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cihazın Dinamik ARP </w:t>
            </w:r>
            <w:proofErr w:type="spellStart"/>
            <w:r w:rsidRPr="007A6A0E">
              <w:rPr>
                <w:rFonts w:ascii="Arial" w:eastAsia="Times New Roman" w:hAnsi="Arial" w:cs="Arial"/>
                <w:color w:val="000000"/>
                <w:lang w:eastAsia="tr-TR"/>
              </w:rPr>
              <w:t>Protection</w:t>
            </w:r>
            <w:proofErr w:type="spellEnd"/>
            <w:r w:rsidRPr="007A6A0E">
              <w:rPr>
                <w:rFonts w:ascii="Arial" w:eastAsia="Times New Roman" w:hAnsi="Arial" w:cs="Arial"/>
                <w:color w:val="000000"/>
                <w:lang w:eastAsia="tr-TR"/>
              </w:rPr>
              <w:t xml:space="preserve"> özelliği bulunacaktır. Bu sayede </w:t>
            </w:r>
            <w:proofErr w:type="spellStart"/>
            <w:r w:rsidRPr="007A6A0E">
              <w:rPr>
                <w:rFonts w:ascii="Arial" w:eastAsia="Times New Roman" w:hAnsi="Arial" w:cs="Arial"/>
                <w:color w:val="000000"/>
                <w:lang w:eastAsia="tr-TR"/>
              </w:rPr>
              <w:t>man</w:t>
            </w:r>
            <w:proofErr w:type="spellEnd"/>
            <w:r w:rsidRPr="007A6A0E">
              <w:rPr>
                <w:rFonts w:ascii="Arial" w:eastAsia="Times New Roman" w:hAnsi="Arial" w:cs="Arial"/>
                <w:color w:val="000000"/>
                <w:lang w:eastAsia="tr-TR"/>
              </w:rPr>
              <w:t>-in-</w:t>
            </w:r>
            <w:proofErr w:type="spellStart"/>
            <w:r w:rsidRPr="007A6A0E">
              <w:rPr>
                <w:rFonts w:ascii="Arial" w:eastAsia="Times New Roman" w:hAnsi="Arial" w:cs="Arial"/>
                <w:color w:val="000000"/>
                <w:lang w:eastAsia="tr-TR"/>
              </w:rPr>
              <w:t>the</w:t>
            </w:r>
            <w:proofErr w:type="spellEnd"/>
            <w:r w:rsidRPr="007A6A0E">
              <w:rPr>
                <w:rFonts w:ascii="Arial" w:eastAsia="Times New Roman" w:hAnsi="Arial" w:cs="Arial"/>
                <w:color w:val="000000"/>
                <w:lang w:eastAsia="tr-TR"/>
              </w:rPr>
              <w:t>-</w:t>
            </w:r>
            <w:proofErr w:type="spellStart"/>
            <w:r w:rsidRPr="007A6A0E">
              <w:rPr>
                <w:rFonts w:ascii="Arial" w:eastAsia="Times New Roman" w:hAnsi="Arial" w:cs="Arial"/>
                <w:color w:val="000000"/>
                <w:lang w:eastAsia="tr-TR"/>
              </w:rPr>
              <w:t>middle</w:t>
            </w:r>
            <w:proofErr w:type="spellEnd"/>
            <w:r w:rsidRPr="007A6A0E">
              <w:rPr>
                <w:rFonts w:ascii="Arial" w:eastAsia="Times New Roman" w:hAnsi="Arial" w:cs="Arial"/>
                <w:color w:val="000000"/>
                <w:lang w:eastAsia="tr-TR"/>
              </w:rPr>
              <w:t xml:space="preserve"> atakları engellenebilecektir. Cihaz, üzerinden geçen tüm ARP istek ve cevaplarını inceleyecek ve her ARP paketi, IP-MAC </w:t>
            </w:r>
            <w:proofErr w:type="spellStart"/>
            <w:r w:rsidRPr="007A6A0E">
              <w:rPr>
                <w:rFonts w:ascii="Arial" w:eastAsia="Times New Roman" w:hAnsi="Arial" w:cs="Arial"/>
                <w:color w:val="000000"/>
                <w:lang w:eastAsia="tr-TR"/>
              </w:rPr>
              <w:t>binding</w:t>
            </w:r>
            <w:proofErr w:type="spellEnd"/>
            <w:r w:rsidRPr="007A6A0E">
              <w:rPr>
                <w:rFonts w:ascii="Arial" w:eastAsia="Times New Roman" w:hAnsi="Arial" w:cs="Arial"/>
                <w:color w:val="000000"/>
                <w:lang w:eastAsia="tr-TR"/>
              </w:rPr>
              <w:t xml:space="preserve"> tablosu ile eşleştirilecektir. Eşleşmeyen paketler </w:t>
            </w:r>
            <w:proofErr w:type="spellStart"/>
            <w:r w:rsidRPr="007A6A0E">
              <w:rPr>
                <w:rFonts w:ascii="Arial" w:eastAsia="Times New Roman" w:hAnsi="Arial" w:cs="Arial"/>
                <w:color w:val="000000"/>
                <w:lang w:eastAsia="tr-TR"/>
              </w:rPr>
              <w:t>drop</w:t>
            </w:r>
            <w:proofErr w:type="spellEnd"/>
            <w:r w:rsidRPr="007A6A0E">
              <w:rPr>
                <w:rFonts w:ascii="Arial" w:eastAsia="Times New Roman" w:hAnsi="Arial" w:cs="Arial"/>
                <w:color w:val="000000"/>
                <w:lang w:eastAsia="tr-TR"/>
              </w:rPr>
              <w:t xml:space="preserve"> edilecektir. Teklif edilecek cihaz, en az 16.000 </w:t>
            </w:r>
            <w:proofErr w:type="spellStart"/>
            <w:r w:rsidRPr="007A6A0E">
              <w:rPr>
                <w:rFonts w:ascii="Arial" w:eastAsia="Times New Roman" w:hAnsi="Arial" w:cs="Arial"/>
                <w:color w:val="000000"/>
                <w:lang w:eastAsia="tr-TR"/>
              </w:rPr>
              <w:t>Adress</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Resolution</w:t>
            </w:r>
            <w:proofErr w:type="spellEnd"/>
            <w:r w:rsidRPr="007A6A0E">
              <w:rPr>
                <w:rFonts w:ascii="Arial" w:eastAsia="Times New Roman" w:hAnsi="Arial" w:cs="Arial"/>
                <w:color w:val="000000"/>
                <w:lang w:eastAsia="tr-TR"/>
              </w:rPr>
              <w:t xml:space="preserve"> Protocol (ARP)  girişini destekleyebilmelidir</w:t>
            </w:r>
          </w:p>
        </w:tc>
        <w:tc>
          <w:tcPr>
            <w:tcW w:w="0" w:type="auto"/>
            <w:tcBorders>
              <w:top w:val="nil"/>
              <w:left w:val="nil"/>
              <w:bottom w:val="single" w:sz="4" w:space="0" w:color="000000"/>
              <w:right w:val="single" w:sz="4" w:space="0" w:color="000000"/>
            </w:tcBorders>
            <w:shd w:val="clear" w:color="92D05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Birden fazla markada istenen özellikleri sağlayan modeller bulunmaktadır. Düşük model ürün önerilmemesi ve eşit rekabetin sağlanabilmesi için bu madde değiştirilmemiştir.</w:t>
            </w:r>
          </w:p>
        </w:tc>
        <w:tc>
          <w:tcPr>
            <w:tcW w:w="0" w:type="auto"/>
            <w:tcBorders>
              <w:top w:val="nil"/>
              <w:left w:val="nil"/>
              <w:bottom w:val="single" w:sz="4" w:space="0" w:color="000000"/>
              <w:right w:val="single" w:sz="4" w:space="0" w:color="000000"/>
            </w:tcBorders>
            <w:shd w:val="clear" w:color="92D05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1710"/>
        </w:trPr>
        <w:tc>
          <w:tcPr>
            <w:tcW w:w="0" w:type="auto"/>
            <w:tcBorders>
              <w:top w:val="nil"/>
              <w:left w:val="single" w:sz="4" w:space="0" w:color="000000"/>
              <w:bottom w:val="single" w:sz="4" w:space="0" w:color="000000"/>
              <w:right w:val="single" w:sz="4" w:space="0" w:color="000000"/>
            </w:tcBorders>
            <w:shd w:val="clear" w:color="92D05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lastRenderedPageBreak/>
              <w:t>1.4.29.</w:t>
            </w:r>
          </w:p>
        </w:tc>
        <w:tc>
          <w:tcPr>
            <w:tcW w:w="0" w:type="auto"/>
            <w:tcBorders>
              <w:top w:val="nil"/>
              <w:left w:val="nil"/>
              <w:bottom w:val="single" w:sz="4" w:space="0" w:color="000000"/>
              <w:right w:val="single" w:sz="4" w:space="0" w:color="000000"/>
            </w:tcBorders>
            <w:shd w:val="clear" w:color="92D05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cihaz, IP </w:t>
            </w:r>
            <w:proofErr w:type="spellStart"/>
            <w:r w:rsidRPr="007A6A0E">
              <w:rPr>
                <w:rFonts w:ascii="Arial" w:eastAsia="Times New Roman" w:hAnsi="Arial" w:cs="Arial"/>
                <w:color w:val="000000"/>
                <w:lang w:eastAsia="tr-TR"/>
              </w:rPr>
              <w:t>Address</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Spoofing</w:t>
            </w:r>
            <w:proofErr w:type="spellEnd"/>
            <w:r w:rsidRPr="007A6A0E">
              <w:rPr>
                <w:rFonts w:ascii="Arial" w:eastAsia="Times New Roman" w:hAnsi="Arial" w:cs="Arial"/>
                <w:color w:val="000000"/>
                <w:lang w:eastAsia="tr-TR"/>
              </w:rPr>
              <w:t xml:space="preserve"> ataklarını engellemek amacıyla port </w:t>
            </w:r>
            <w:proofErr w:type="gramStart"/>
            <w:r w:rsidRPr="007A6A0E">
              <w:rPr>
                <w:rFonts w:ascii="Arial" w:eastAsia="Times New Roman" w:hAnsi="Arial" w:cs="Arial"/>
                <w:color w:val="000000"/>
                <w:lang w:eastAsia="tr-TR"/>
              </w:rPr>
              <w:t>bazlı</w:t>
            </w:r>
            <w:proofErr w:type="gramEnd"/>
            <w:r w:rsidRPr="007A6A0E">
              <w:rPr>
                <w:rFonts w:ascii="Arial" w:eastAsia="Times New Roman" w:hAnsi="Arial" w:cs="Arial"/>
                <w:color w:val="000000"/>
                <w:lang w:eastAsia="tr-TR"/>
              </w:rPr>
              <w:t xml:space="preserve"> Kaynak IP Adres Filtrelemesi yapabilecektir. Bu bağlamda cihaz IP Source Guard veya IP Source </w:t>
            </w:r>
            <w:proofErr w:type="spellStart"/>
            <w:r w:rsidRPr="007A6A0E">
              <w:rPr>
                <w:rFonts w:ascii="Arial" w:eastAsia="Times New Roman" w:hAnsi="Arial" w:cs="Arial"/>
                <w:color w:val="000000"/>
                <w:lang w:eastAsia="tr-TR"/>
              </w:rPr>
              <w:t>Lockdown</w:t>
            </w:r>
            <w:proofErr w:type="spellEnd"/>
            <w:r w:rsidRPr="007A6A0E">
              <w:rPr>
                <w:rFonts w:ascii="Arial" w:eastAsia="Times New Roman" w:hAnsi="Arial" w:cs="Arial"/>
                <w:color w:val="000000"/>
                <w:lang w:eastAsia="tr-TR"/>
              </w:rPr>
              <w:t xml:space="preserve"> özelliğini destekleyecektir</w:t>
            </w:r>
          </w:p>
        </w:tc>
        <w:tc>
          <w:tcPr>
            <w:tcW w:w="0" w:type="auto"/>
            <w:tcBorders>
              <w:top w:val="nil"/>
              <w:left w:val="nil"/>
              <w:bottom w:val="single" w:sz="4" w:space="0" w:color="000000"/>
              <w:right w:val="single" w:sz="4" w:space="0" w:color="000000"/>
            </w:tcBorders>
            <w:shd w:val="clear" w:color="92D05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Madde değiştirilmiştir.</w:t>
            </w:r>
          </w:p>
        </w:tc>
        <w:tc>
          <w:tcPr>
            <w:tcW w:w="0" w:type="auto"/>
            <w:tcBorders>
              <w:top w:val="nil"/>
              <w:left w:val="nil"/>
              <w:bottom w:val="single" w:sz="4" w:space="0" w:color="000000"/>
              <w:right w:val="single" w:sz="4" w:space="0" w:color="000000"/>
            </w:tcBorders>
            <w:shd w:val="clear" w:color="92D05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cihaz, IP </w:t>
            </w:r>
            <w:proofErr w:type="spellStart"/>
            <w:r w:rsidRPr="007A6A0E">
              <w:rPr>
                <w:rFonts w:ascii="Arial" w:eastAsia="Times New Roman" w:hAnsi="Arial" w:cs="Arial"/>
                <w:color w:val="000000"/>
                <w:lang w:eastAsia="tr-TR"/>
              </w:rPr>
              <w:t>Address</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Spoofing</w:t>
            </w:r>
            <w:proofErr w:type="spellEnd"/>
            <w:r w:rsidRPr="007A6A0E">
              <w:rPr>
                <w:rFonts w:ascii="Arial" w:eastAsia="Times New Roman" w:hAnsi="Arial" w:cs="Arial"/>
                <w:color w:val="000000"/>
                <w:lang w:eastAsia="tr-TR"/>
              </w:rPr>
              <w:t xml:space="preserve"> ataklarını engellemek amacıyla port </w:t>
            </w:r>
            <w:proofErr w:type="gramStart"/>
            <w:r w:rsidRPr="007A6A0E">
              <w:rPr>
                <w:rFonts w:ascii="Arial" w:eastAsia="Times New Roman" w:hAnsi="Arial" w:cs="Arial"/>
                <w:color w:val="000000"/>
                <w:lang w:eastAsia="tr-TR"/>
              </w:rPr>
              <w:t>bazlı</w:t>
            </w:r>
            <w:proofErr w:type="gramEnd"/>
            <w:r w:rsidRPr="007A6A0E">
              <w:rPr>
                <w:rFonts w:ascii="Arial" w:eastAsia="Times New Roman" w:hAnsi="Arial" w:cs="Arial"/>
                <w:color w:val="000000"/>
                <w:lang w:eastAsia="tr-TR"/>
              </w:rPr>
              <w:t xml:space="preserve"> Kaynak IP Adres Filtrelemesi yapabilecektir. Bu bağlamda cihaz IP Source Guard veya IP Source </w:t>
            </w:r>
            <w:proofErr w:type="spellStart"/>
            <w:r w:rsidRPr="007A6A0E">
              <w:rPr>
                <w:rFonts w:ascii="Arial" w:eastAsia="Times New Roman" w:hAnsi="Arial" w:cs="Arial"/>
                <w:color w:val="000000"/>
                <w:lang w:eastAsia="tr-TR"/>
              </w:rPr>
              <w:t>Lockdown</w:t>
            </w:r>
            <w:proofErr w:type="spellEnd"/>
            <w:r w:rsidRPr="007A6A0E">
              <w:rPr>
                <w:rFonts w:ascii="Arial" w:eastAsia="Times New Roman" w:hAnsi="Arial" w:cs="Arial"/>
                <w:color w:val="000000"/>
                <w:lang w:eastAsia="tr-TR"/>
              </w:rPr>
              <w:t xml:space="preserve"> veya benzeri özelliğini destekleyecektir</w:t>
            </w:r>
          </w:p>
        </w:tc>
      </w:tr>
      <w:tr w:rsidR="006011A4" w:rsidRPr="007A6A0E" w:rsidTr="001A64A3">
        <w:trPr>
          <w:trHeight w:val="285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1.4.30.</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cihaz, networkte oluşacak </w:t>
            </w:r>
            <w:proofErr w:type="spellStart"/>
            <w:r w:rsidRPr="007A6A0E">
              <w:rPr>
                <w:rFonts w:ascii="Arial" w:eastAsia="Times New Roman" w:hAnsi="Arial" w:cs="Arial"/>
                <w:color w:val="000000"/>
                <w:lang w:eastAsia="tr-TR"/>
              </w:rPr>
              <w:t>loopları</w:t>
            </w:r>
            <w:proofErr w:type="spellEnd"/>
            <w:r w:rsidRPr="007A6A0E">
              <w:rPr>
                <w:rFonts w:ascii="Arial" w:eastAsia="Times New Roman" w:hAnsi="Arial" w:cs="Arial"/>
                <w:color w:val="000000"/>
                <w:lang w:eastAsia="tr-TR"/>
              </w:rPr>
              <w:t xml:space="preserve"> tespit etmek ve önlemek </w:t>
            </w:r>
            <w:r w:rsidR="001A64A3" w:rsidRPr="007A6A0E">
              <w:rPr>
                <w:rFonts w:ascii="Arial" w:eastAsia="Times New Roman" w:hAnsi="Arial" w:cs="Arial"/>
                <w:color w:val="000000"/>
                <w:lang w:eastAsia="tr-TR"/>
              </w:rPr>
              <w:t xml:space="preserve">amacıyla </w:t>
            </w:r>
            <w:proofErr w:type="spellStart"/>
            <w:r w:rsidR="001A64A3" w:rsidRPr="007A6A0E">
              <w:rPr>
                <w:rFonts w:ascii="Arial" w:eastAsia="Times New Roman" w:hAnsi="Arial" w:cs="Arial"/>
                <w:color w:val="000000"/>
                <w:lang w:eastAsia="tr-TR"/>
              </w:rPr>
              <w:t>SpanGuard</w:t>
            </w:r>
            <w:proofErr w:type="spellEnd"/>
            <w:r w:rsidRPr="007A6A0E">
              <w:rPr>
                <w:rFonts w:ascii="Arial" w:eastAsia="Times New Roman" w:hAnsi="Arial" w:cs="Arial"/>
                <w:color w:val="000000"/>
                <w:lang w:eastAsia="tr-TR"/>
              </w:rPr>
              <w:t xml:space="preserve"> veya </w:t>
            </w:r>
            <w:proofErr w:type="spellStart"/>
            <w:r w:rsidRPr="007A6A0E">
              <w:rPr>
                <w:rFonts w:ascii="Arial" w:eastAsia="Times New Roman" w:hAnsi="Arial" w:cs="Arial"/>
                <w:color w:val="000000"/>
                <w:lang w:eastAsia="tr-TR"/>
              </w:rPr>
              <w:t>SafeGuard</w:t>
            </w:r>
            <w:proofErr w:type="spellEnd"/>
            <w:r w:rsidRPr="007A6A0E">
              <w:rPr>
                <w:rFonts w:ascii="Arial" w:eastAsia="Times New Roman" w:hAnsi="Arial" w:cs="Arial"/>
                <w:color w:val="000000"/>
                <w:lang w:eastAsia="tr-TR"/>
              </w:rPr>
              <w:t xml:space="preserve"> mekanizmalarını destekleyecektir. Bu sayede hem ağ yöneticisinin izni dışındaki cihazların (</w:t>
            </w:r>
            <w:proofErr w:type="spellStart"/>
            <w:proofErr w:type="gramStart"/>
            <w:r w:rsidRPr="007A6A0E">
              <w:rPr>
                <w:rFonts w:ascii="Arial" w:eastAsia="Times New Roman" w:hAnsi="Arial" w:cs="Arial"/>
                <w:color w:val="000000"/>
                <w:lang w:eastAsia="tr-TR"/>
              </w:rPr>
              <w:t>Hub,Switch</w:t>
            </w:r>
            <w:proofErr w:type="gramEnd"/>
            <w:r w:rsidRPr="007A6A0E">
              <w:rPr>
                <w:rFonts w:ascii="Arial" w:eastAsia="Times New Roman" w:hAnsi="Arial" w:cs="Arial"/>
                <w:color w:val="000000"/>
                <w:lang w:eastAsia="tr-TR"/>
              </w:rPr>
              <w:t>,Router</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vb</w:t>
            </w:r>
            <w:proofErr w:type="spellEnd"/>
            <w:r w:rsidRPr="007A6A0E">
              <w:rPr>
                <w:rFonts w:ascii="Arial" w:eastAsia="Times New Roman" w:hAnsi="Arial" w:cs="Arial"/>
                <w:color w:val="000000"/>
                <w:lang w:eastAsia="tr-TR"/>
              </w:rPr>
              <w:t xml:space="preserve">) networke dahil edilmesi engellenebilecek hem de cihaz üzerindeki STP </w:t>
            </w:r>
            <w:proofErr w:type="spellStart"/>
            <w:r w:rsidRPr="007A6A0E">
              <w:rPr>
                <w:rFonts w:ascii="Arial" w:eastAsia="Times New Roman" w:hAnsi="Arial" w:cs="Arial"/>
                <w:color w:val="000000"/>
                <w:lang w:eastAsia="tr-TR"/>
              </w:rPr>
              <w:t>Loop</w:t>
            </w:r>
            <w:proofErr w:type="spellEnd"/>
            <w:r w:rsidRPr="007A6A0E">
              <w:rPr>
                <w:rFonts w:ascii="Arial" w:eastAsia="Times New Roman" w:hAnsi="Arial" w:cs="Arial"/>
                <w:color w:val="000000"/>
                <w:lang w:eastAsia="tr-TR"/>
              </w:rPr>
              <w:t xml:space="preserve"> kaynaklı CPU artışlarının önüne geçilebilecektir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Madde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cihaz, networkte oluşacak </w:t>
            </w:r>
            <w:proofErr w:type="spellStart"/>
            <w:r w:rsidRPr="007A6A0E">
              <w:rPr>
                <w:rFonts w:ascii="Arial" w:eastAsia="Times New Roman" w:hAnsi="Arial" w:cs="Arial"/>
                <w:color w:val="000000"/>
                <w:lang w:eastAsia="tr-TR"/>
              </w:rPr>
              <w:t>loopları</w:t>
            </w:r>
            <w:proofErr w:type="spellEnd"/>
            <w:r w:rsidRPr="007A6A0E">
              <w:rPr>
                <w:rFonts w:ascii="Arial" w:eastAsia="Times New Roman" w:hAnsi="Arial" w:cs="Arial"/>
                <w:color w:val="000000"/>
                <w:lang w:eastAsia="tr-TR"/>
              </w:rPr>
              <w:t xml:space="preserve"> tespit etmek ve önlemek </w:t>
            </w:r>
            <w:r w:rsidR="001A64A3" w:rsidRPr="007A6A0E">
              <w:rPr>
                <w:rFonts w:ascii="Arial" w:eastAsia="Times New Roman" w:hAnsi="Arial" w:cs="Arial"/>
                <w:color w:val="000000"/>
                <w:lang w:eastAsia="tr-TR"/>
              </w:rPr>
              <w:t xml:space="preserve">amacıyla </w:t>
            </w:r>
            <w:proofErr w:type="spellStart"/>
            <w:r w:rsidR="001A64A3" w:rsidRPr="007A6A0E">
              <w:rPr>
                <w:rFonts w:ascii="Arial" w:eastAsia="Times New Roman" w:hAnsi="Arial" w:cs="Arial"/>
                <w:color w:val="000000"/>
                <w:lang w:eastAsia="tr-TR"/>
              </w:rPr>
              <w:t>SpanGuard</w:t>
            </w:r>
            <w:proofErr w:type="spellEnd"/>
            <w:r w:rsidRPr="007A6A0E">
              <w:rPr>
                <w:rFonts w:ascii="Arial" w:eastAsia="Times New Roman" w:hAnsi="Arial" w:cs="Arial"/>
                <w:color w:val="000000"/>
                <w:lang w:eastAsia="tr-TR"/>
              </w:rPr>
              <w:t xml:space="preserve"> veya </w:t>
            </w:r>
            <w:proofErr w:type="spellStart"/>
            <w:r w:rsidRPr="007A6A0E">
              <w:rPr>
                <w:rFonts w:ascii="Arial" w:eastAsia="Times New Roman" w:hAnsi="Arial" w:cs="Arial"/>
                <w:color w:val="000000"/>
                <w:lang w:eastAsia="tr-TR"/>
              </w:rPr>
              <w:t>SafeGuard</w:t>
            </w:r>
            <w:proofErr w:type="spellEnd"/>
            <w:r w:rsidRPr="007A6A0E">
              <w:rPr>
                <w:rFonts w:ascii="Arial" w:eastAsia="Times New Roman" w:hAnsi="Arial" w:cs="Arial"/>
                <w:color w:val="000000"/>
                <w:lang w:eastAsia="tr-TR"/>
              </w:rPr>
              <w:t xml:space="preserve"> veya </w:t>
            </w:r>
            <w:r w:rsidR="001A64A3" w:rsidRPr="007A6A0E">
              <w:rPr>
                <w:rFonts w:ascii="Arial" w:eastAsia="Times New Roman" w:hAnsi="Arial" w:cs="Arial"/>
                <w:color w:val="000000"/>
                <w:lang w:eastAsia="tr-TR"/>
              </w:rPr>
              <w:t>benzeri mekanizmalarını</w:t>
            </w:r>
            <w:r w:rsidRPr="007A6A0E">
              <w:rPr>
                <w:rFonts w:ascii="Arial" w:eastAsia="Times New Roman" w:hAnsi="Arial" w:cs="Arial"/>
                <w:color w:val="000000"/>
                <w:lang w:eastAsia="tr-TR"/>
              </w:rPr>
              <w:t xml:space="preserve"> destekleyecektir. Bu sayede hem ağ yöneticisinin izni dışındaki cihazların (</w:t>
            </w:r>
            <w:proofErr w:type="spellStart"/>
            <w:proofErr w:type="gramStart"/>
            <w:r w:rsidRPr="007A6A0E">
              <w:rPr>
                <w:rFonts w:ascii="Arial" w:eastAsia="Times New Roman" w:hAnsi="Arial" w:cs="Arial"/>
                <w:color w:val="000000"/>
                <w:lang w:eastAsia="tr-TR"/>
              </w:rPr>
              <w:t>Hub,Switch</w:t>
            </w:r>
            <w:proofErr w:type="gramEnd"/>
            <w:r w:rsidRPr="007A6A0E">
              <w:rPr>
                <w:rFonts w:ascii="Arial" w:eastAsia="Times New Roman" w:hAnsi="Arial" w:cs="Arial"/>
                <w:color w:val="000000"/>
                <w:lang w:eastAsia="tr-TR"/>
              </w:rPr>
              <w:t>,Router</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vb</w:t>
            </w:r>
            <w:proofErr w:type="spellEnd"/>
            <w:r w:rsidRPr="007A6A0E">
              <w:rPr>
                <w:rFonts w:ascii="Arial" w:eastAsia="Times New Roman" w:hAnsi="Arial" w:cs="Arial"/>
                <w:color w:val="000000"/>
                <w:lang w:eastAsia="tr-TR"/>
              </w:rPr>
              <w:t xml:space="preserve">) networke dahil edilmesi engellenebilecek hem de cihaz üzerindeki STP </w:t>
            </w:r>
            <w:proofErr w:type="spellStart"/>
            <w:r w:rsidRPr="007A6A0E">
              <w:rPr>
                <w:rFonts w:ascii="Arial" w:eastAsia="Times New Roman" w:hAnsi="Arial" w:cs="Arial"/>
                <w:color w:val="000000"/>
                <w:lang w:eastAsia="tr-TR"/>
              </w:rPr>
              <w:t>Loop</w:t>
            </w:r>
            <w:proofErr w:type="spellEnd"/>
            <w:r w:rsidRPr="007A6A0E">
              <w:rPr>
                <w:rFonts w:ascii="Arial" w:eastAsia="Times New Roman" w:hAnsi="Arial" w:cs="Arial"/>
                <w:color w:val="000000"/>
                <w:lang w:eastAsia="tr-TR"/>
              </w:rPr>
              <w:t xml:space="preserve"> kaynaklı CPU artışlarının önüne geçilebilecektir</w:t>
            </w:r>
          </w:p>
        </w:tc>
      </w:tr>
      <w:tr w:rsidR="006011A4" w:rsidRPr="007A6A0E" w:rsidTr="001A64A3">
        <w:trPr>
          <w:trHeight w:val="142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1.4.33.</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cihaz ileri seviye raporlama ve analiz için </w:t>
            </w:r>
            <w:proofErr w:type="spellStart"/>
            <w:r w:rsidRPr="007A6A0E">
              <w:rPr>
                <w:rFonts w:ascii="Arial" w:eastAsia="Times New Roman" w:hAnsi="Arial" w:cs="Arial"/>
                <w:color w:val="000000"/>
                <w:lang w:eastAsia="tr-TR"/>
              </w:rPr>
              <w:t>sFlow</w:t>
            </w:r>
            <w:proofErr w:type="spellEnd"/>
            <w:r w:rsidRPr="007A6A0E">
              <w:rPr>
                <w:rFonts w:ascii="Arial" w:eastAsia="Times New Roman" w:hAnsi="Arial" w:cs="Arial"/>
                <w:color w:val="000000"/>
                <w:lang w:eastAsia="tr-TR"/>
              </w:rPr>
              <w:t xml:space="preserve"> veya </w:t>
            </w:r>
            <w:proofErr w:type="spellStart"/>
            <w:r w:rsidRPr="007A6A0E">
              <w:rPr>
                <w:rFonts w:ascii="Arial" w:eastAsia="Times New Roman" w:hAnsi="Arial" w:cs="Arial"/>
                <w:color w:val="000000"/>
                <w:lang w:eastAsia="tr-TR"/>
              </w:rPr>
              <w:t>netflow</w:t>
            </w:r>
            <w:proofErr w:type="spellEnd"/>
            <w:r w:rsidRPr="007A6A0E">
              <w:rPr>
                <w:rFonts w:ascii="Arial" w:eastAsia="Times New Roman" w:hAnsi="Arial" w:cs="Arial"/>
                <w:color w:val="000000"/>
                <w:lang w:eastAsia="tr-TR"/>
              </w:rPr>
              <w:t xml:space="preserve"> ve en az 4 Grup RMON desteği olacaktır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Birden fazla markada istenen özellikleri sağlayan modeller bulunmaktadır. Düşük model ürün önerilmemesi ve eşit rekabetin sağlanabilmesi için bu madde </w:t>
            </w:r>
            <w:r w:rsidRPr="007A6A0E">
              <w:rPr>
                <w:rFonts w:ascii="Arial" w:eastAsia="Times New Roman" w:hAnsi="Arial" w:cs="Arial"/>
                <w:color w:val="000000"/>
                <w:lang w:eastAsia="tr-TR"/>
              </w:rPr>
              <w:lastRenderedPageBreak/>
              <w:t>değiştirilmemiştir.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142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1.4.34.</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cihazın yazılım ve </w:t>
            </w:r>
            <w:proofErr w:type="gramStart"/>
            <w:r w:rsidRPr="007A6A0E">
              <w:rPr>
                <w:rFonts w:ascii="Arial" w:eastAsia="Times New Roman" w:hAnsi="Arial" w:cs="Arial"/>
                <w:color w:val="000000"/>
                <w:lang w:eastAsia="tr-TR"/>
              </w:rPr>
              <w:t>konfigürasyon</w:t>
            </w:r>
            <w:proofErr w:type="gramEnd"/>
            <w:r w:rsidRPr="007A6A0E">
              <w:rPr>
                <w:rFonts w:ascii="Arial" w:eastAsia="Times New Roman" w:hAnsi="Arial" w:cs="Arial"/>
                <w:color w:val="000000"/>
                <w:lang w:eastAsia="tr-TR"/>
              </w:rPr>
              <w:t xml:space="preserve"> güncellemesi için TFTP desteği olacaktır. Cihaz ayrıca güvenli dosya paylaşımı için SCP (Secure </w:t>
            </w:r>
            <w:proofErr w:type="spellStart"/>
            <w:r w:rsidRPr="007A6A0E">
              <w:rPr>
                <w:rFonts w:ascii="Arial" w:eastAsia="Times New Roman" w:hAnsi="Arial" w:cs="Arial"/>
                <w:color w:val="000000"/>
                <w:lang w:eastAsia="tr-TR"/>
              </w:rPr>
              <w:t>Copy</w:t>
            </w:r>
            <w:proofErr w:type="spellEnd"/>
            <w:r w:rsidRPr="007A6A0E">
              <w:rPr>
                <w:rFonts w:ascii="Arial" w:eastAsia="Times New Roman" w:hAnsi="Arial" w:cs="Arial"/>
                <w:color w:val="000000"/>
                <w:lang w:eastAsia="tr-TR"/>
              </w:rPr>
              <w:t>) veya SFTP (Secure FTP) özelliklerini destekleyecektir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Birden fazla markada istenen özellikleri sağlayan modeller bulunmaktadır. Düşük model ürün önerilmemesi ve eşit rekabetin sağlanabilmesi için bu madde değiştirilmemiştir.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85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1.4.35.</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edilecek cihaz, saat ve tarih ayarlarını NTPv4 veya SNTPv4 aracılığıyla güncelleyebilecektir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Madde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edilecek cihaz, saat ve tarih ayarlarını NTP veya SNTP aracılığıyla güncelleyebilecektir</w:t>
            </w:r>
          </w:p>
        </w:tc>
      </w:tr>
      <w:tr w:rsidR="006011A4" w:rsidRPr="007A6A0E" w:rsidTr="001A64A3">
        <w:trPr>
          <w:trHeight w:val="2280"/>
        </w:trPr>
        <w:tc>
          <w:tcPr>
            <w:tcW w:w="0" w:type="auto"/>
            <w:tcBorders>
              <w:top w:val="nil"/>
              <w:left w:val="single" w:sz="4" w:space="0" w:color="000000"/>
              <w:bottom w:val="single" w:sz="4" w:space="0" w:color="000000"/>
              <w:right w:val="single" w:sz="4" w:space="0" w:color="000000"/>
            </w:tcBorders>
            <w:shd w:val="clear" w:color="FFFF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lastRenderedPageBreak/>
              <w:t>1.5.2.</w:t>
            </w:r>
          </w:p>
        </w:tc>
        <w:tc>
          <w:tcPr>
            <w:tcW w:w="0" w:type="auto"/>
            <w:tcBorders>
              <w:top w:val="nil"/>
              <w:left w:val="nil"/>
              <w:bottom w:val="single" w:sz="4" w:space="0" w:color="000000"/>
              <w:right w:val="single" w:sz="4" w:space="0" w:color="000000"/>
            </w:tcBorders>
            <w:shd w:val="clear" w:color="FFFF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çözüm </w:t>
            </w:r>
            <w:proofErr w:type="spellStart"/>
            <w:r w:rsidRPr="007A6A0E">
              <w:rPr>
                <w:rFonts w:ascii="Arial" w:eastAsia="Times New Roman" w:hAnsi="Arial" w:cs="Arial"/>
                <w:color w:val="000000"/>
                <w:lang w:eastAsia="tr-TR"/>
              </w:rPr>
              <w:t>yazılımsal</w:t>
            </w:r>
            <w:proofErr w:type="spellEnd"/>
            <w:r w:rsidRPr="007A6A0E">
              <w:rPr>
                <w:rFonts w:ascii="Arial" w:eastAsia="Times New Roman" w:hAnsi="Arial" w:cs="Arial"/>
                <w:color w:val="000000"/>
                <w:lang w:eastAsia="tr-TR"/>
              </w:rPr>
              <w:t xml:space="preserve"> veya donanımsal tabanlı olmalıdır. Yazılımsal olması durumunda gerekli donanım ve lisanslar yüklenici tarafından sağlanmalıdır</w:t>
            </w:r>
          </w:p>
        </w:tc>
        <w:tc>
          <w:tcPr>
            <w:tcW w:w="0" w:type="auto"/>
            <w:tcBorders>
              <w:top w:val="nil"/>
              <w:left w:val="nil"/>
              <w:bottom w:val="single" w:sz="4" w:space="0" w:color="000000"/>
              <w:right w:val="single" w:sz="4" w:space="0" w:color="000000"/>
            </w:tcBorders>
            <w:shd w:val="clear" w:color="FFFF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AĞ Erişim Kontrol sistemi ile kablolu ve kablosuz ağlar için NAC çözümü istenmektedir. Her ne kadar kablosuz ağlar için bir ihale çıkılmış olsa</w:t>
            </w:r>
            <w:r w:rsidR="005D4CB5">
              <w:rPr>
                <w:rFonts w:ascii="Arial" w:eastAsia="Times New Roman" w:hAnsi="Arial" w:cs="Arial"/>
                <w:color w:val="000000"/>
                <w:lang w:eastAsia="tr-TR"/>
              </w:rPr>
              <w:t xml:space="preserve"> </w:t>
            </w:r>
            <w:r w:rsidRPr="007A6A0E">
              <w:rPr>
                <w:rFonts w:ascii="Arial" w:eastAsia="Times New Roman" w:hAnsi="Arial" w:cs="Arial"/>
                <w:color w:val="000000"/>
                <w:lang w:eastAsia="tr-TR"/>
              </w:rPr>
              <w:t>da alınacak NAC ür</w:t>
            </w:r>
            <w:r w:rsidR="005D4CB5">
              <w:rPr>
                <w:rFonts w:ascii="Arial" w:eastAsia="Times New Roman" w:hAnsi="Arial" w:cs="Arial"/>
                <w:color w:val="000000"/>
                <w:lang w:eastAsia="tr-TR"/>
              </w:rPr>
              <w:t>ünü Kablolu ağları da kapsayaca</w:t>
            </w:r>
            <w:r w:rsidRPr="007A6A0E">
              <w:rPr>
                <w:rFonts w:ascii="Arial" w:eastAsia="Times New Roman" w:hAnsi="Arial" w:cs="Arial"/>
                <w:color w:val="000000"/>
                <w:lang w:eastAsia="tr-TR"/>
              </w:rPr>
              <w:t>ktır. Bunun için 1000 uç kablolu ve kablosuz ağ için bu ihale kapsamında alınacak ürünler NAC tarafından kontrol edilecektir.</w:t>
            </w:r>
          </w:p>
        </w:tc>
        <w:tc>
          <w:tcPr>
            <w:tcW w:w="0" w:type="auto"/>
            <w:tcBorders>
              <w:top w:val="nil"/>
              <w:left w:val="nil"/>
              <w:bottom w:val="single" w:sz="4" w:space="0" w:color="000000"/>
              <w:right w:val="single" w:sz="4" w:space="0" w:color="000000"/>
            </w:tcBorders>
            <w:shd w:val="clear" w:color="FFFF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çözüm </w:t>
            </w:r>
            <w:r w:rsidR="005D4CB5" w:rsidRPr="007A6A0E">
              <w:rPr>
                <w:rFonts w:ascii="Arial" w:eastAsia="Times New Roman" w:hAnsi="Arial" w:cs="Arial"/>
                <w:color w:val="000000"/>
                <w:lang w:eastAsia="tr-TR"/>
              </w:rPr>
              <w:t>Yazılımsal</w:t>
            </w:r>
            <w:r w:rsidRPr="007A6A0E">
              <w:rPr>
                <w:rFonts w:ascii="Arial" w:eastAsia="Times New Roman" w:hAnsi="Arial" w:cs="Arial"/>
                <w:color w:val="000000"/>
                <w:lang w:eastAsia="tr-TR"/>
              </w:rPr>
              <w:t xml:space="preserve"> veya donanımsal tabanlı olmalıdır. Yazılımsal olması durumunda gerekli donanım ve lisanslar yüklenici tarafından sağlanmalıdır</w:t>
            </w:r>
          </w:p>
        </w:tc>
      </w:tr>
      <w:tr w:rsidR="006011A4" w:rsidRPr="007A6A0E" w:rsidTr="001A64A3">
        <w:trPr>
          <w:trHeight w:val="171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lastRenderedPageBreak/>
              <w:t>1.5.3.</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Kablolu Network ve Kablosuz Network üzerinden erişim sağlayan tüm uç cihazlar (</w:t>
            </w:r>
            <w:proofErr w:type="spellStart"/>
            <w:r w:rsidRPr="007A6A0E">
              <w:rPr>
                <w:rFonts w:ascii="Arial" w:eastAsia="Times New Roman" w:hAnsi="Arial" w:cs="Arial"/>
                <w:color w:val="000000"/>
                <w:lang w:eastAsia="tr-TR"/>
              </w:rPr>
              <w:t>end</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point</w:t>
            </w:r>
            <w:proofErr w:type="spellEnd"/>
            <w:r w:rsidRPr="007A6A0E">
              <w:rPr>
                <w:rFonts w:ascii="Arial" w:eastAsia="Times New Roman" w:hAnsi="Arial" w:cs="Arial"/>
                <w:color w:val="000000"/>
                <w:lang w:eastAsia="tr-TR"/>
              </w:rPr>
              <w:t>) tekbir arayüz üzerinden yönetilecektir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AĞ Erişim Kontrol sistemi ile kablolu ve kablosuz ağlar için NAC çözümü istenmektedir. Kablolu ağlar için 1000 uç ve kablosuz ağ için bu ihale kapsamında alınacak ürünler NAC tarafından kontrol edilecektir.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171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1.5.6.</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edilen çözüm hem Agent </w:t>
            </w:r>
            <w:proofErr w:type="spellStart"/>
            <w:r w:rsidRPr="007A6A0E">
              <w:rPr>
                <w:rFonts w:ascii="Arial" w:eastAsia="Times New Roman" w:hAnsi="Arial" w:cs="Arial"/>
                <w:color w:val="000000"/>
                <w:lang w:eastAsia="tr-TR"/>
              </w:rPr>
              <w:t>Based</w:t>
            </w:r>
            <w:proofErr w:type="spellEnd"/>
            <w:r w:rsidRPr="007A6A0E">
              <w:rPr>
                <w:rFonts w:ascii="Arial" w:eastAsia="Times New Roman" w:hAnsi="Arial" w:cs="Arial"/>
                <w:color w:val="000000"/>
                <w:lang w:eastAsia="tr-TR"/>
              </w:rPr>
              <w:t xml:space="preserve"> hem de </w:t>
            </w:r>
            <w:proofErr w:type="spellStart"/>
            <w:r w:rsidRPr="007A6A0E">
              <w:rPr>
                <w:rFonts w:ascii="Arial" w:eastAsia="Times New Roman" w:hAnsi="Arial" w:cs="Arial"/>
                <w:color w:val="000000"/>
                <w:lang w:eastAsia="tr-TR"/>
              </w:rPr>
              <w:t>Agentless</w:t>
            </w:r>
            <w:proofErr w:type="spellEnd"/>
            <w:r w:rsidRPr="007A6A0E">
              <w:rPr>
                <w:rFonts w:ascii="Arial" w:eastAsia="Times New Roman" w:hAnsi="Arial" w:cs="Arial"/>
                <w:color w:val="000000"/>
                <w:lang w:eastAsia="tr-TR"/>
              </w:rPr>
              <w:t xml:space="preserve"> çalışma mekanizmasını destekleyebilecektir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AĞ Erişim Kontrol sistemi ile kablolu ve kablosuz ağlar için NAC çözümü istenmektedir. Kablolu ağlar için 1000 uç ve kablosuz ağ için bu ihale kapsamında alınacak </w:t>
            </w:r>
            <w:r w:rsidRPr="007A6A0E">
              <w:rPr>
                <w:rFonts w:ascii="Arial" w:eastAsia="Times New Roman" w:hAnsi="Arial" w:cs="Arial"/>
                <w:color w:val="000000"/>
                <w:lang w:eastAsia="tr-TR"/>
              </w:rPr>
              <w:lastRenderedPageBreak/>
              <w:t>ürünler NAC tarafından kontrol edilecektir.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87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1.5.16.</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Misafirler için “</w:t>
            </w:r>
            <w:proofErr w:type="spellStart"/>
            <w:r w:rsidRPr="007A6A0E">
              <w:rPr>
                <w:rFonts w:ascii="Arial" w:eastAsia="Times New Roman" w:hAnsi="Arial" w:cs="Arial"/>
                <w:color w:val="000000"/>
                <w:lang w:eastAsia="tr-TR"/>
              </w:rPr>
              <w:t>sms</w:t>
            </w:r>
            <w:proofErr w:type="spellEnd"/>
            <w:r w:rsidRPr="007A6A0E">
              <w:rPr>
                <w:rFonts w:ascii="Arial" w:eastAsia="Times New Roman" w:hAnsi="Arial" w:cs="Arial"/>
                <w:color w:val="000000"/>
                <w:lang w:eastAsia="tr-TR"/>
              </w:rPr>
              <w:t xml:space="preserve"> doğrulaması” özelliği bulunmalıdır. Gelen misafir, geçerli bir cep telefonu numarasını sisteme kaydedebilmeli ve </w:t>
            </w:r>
            <w:proofErr w:type="spellStart"/>
            <w:r w:rsidRPr="007A6A0E">
              <w:rPr>
                <w:rFonts w:ascii="Arial" w:eastAsia="Times New Roman" w:hAnsi="Arial" w:cs="Arial"/>
                <w:color w:val="000000"/>
                <w:lang w:eastAsia="tr-TR"/>
              </w:rPr>
              <w:t>sms</w:t>
            </w:r>
            <w:proofErr w:type="spellEnd"/>
            <w:r w:rsidRPr="007A6A0E">
              <w:rPr>
                <w:rFonts w:ascii="Arial" w:eastAsia="Times New Roman" w:hAnsi="Arial" w:cs="Arial"/>
                <w:color w:val="000000"/>
                <w:lang w:eastAsia="tr-TR"/>
              </w:rPr>
              <w:t xml:space="preserve"> olarak gelecek bir şifre ile sisteme giriş yapabilmelidir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SMS Doğrulaması gereklidir. Madde aynen korunmaktadır.(Üçüncü parti SMS </w:t>
            </w:r>
            <w:proofErr w:type="spellStart"/>
            <w:r w:rsidRPr="007A6A0E">
              <w:rPr>
                <w:rFonts w:ascii="Arial" w:eastAsia="Times New Roman" w:hAnsi="Arial" w:cs="Arial"/>
                <w:color w:val="000000"/>
                <w:lang w:eastAsia="tr-TR"/>
              </w:rPr>
              <w:t>gateway</w:t>
            </w:r>
            <w:proofErr w:type="spellEnd"/>
            <w:r w:rsidRPr="007A6A0E">
              <w:rPr>
                <w:rFonts w:ascii="Arial" w:eastAsia="Times New Roman" w:hAnsi="Arial" w:cs="Arial"/>
                <w:color w:val="000000"/>
                <w:lang w:eastAsia="tr-TR"/>
              </w:rPr>
              <w:t xml:space="preserve"> kullanılabilir)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85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1.5.18.</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edilecek sistem, Risk Seviyesi, Yüksek Risk Taşıyan uç cihazlar, Yeni Eklenen Uç Cihazlar, En sık karşılaşılan açıklar vb. detaylı raporlama özelliklerine sahip olmalıdır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Madde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NAC sisteminde uç cihazların görüntülenebileceği bir arayüz bulunmalıdır.</w:t>
            </w:r>
          </w:p>
        </w:tc>
      </w:tr>
      <w:tr w:rsidR="006011A4" w:rsidRPr="007A6A0E" w:rsidTr="001A64A3">
        <w:trPr>
          <w:trHeight w:val="201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1.6.9.</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Ağ yönetim sistemi, ağ topoloji üzerindeki </w:t>
            </w:r>
            <w:proofErr w:type="spellStart"/>
            <w:r w:rsidRPr="007A6A0E">
              <w:rPr>
                <w:rFonts w:ascii="Arial" w:eastAsia="Times New Roman" w:hAnsi="Arial" w:cs="Arial"/>
                <w:color w:val="000000"/>
                <w:lang w:eastAsia="tr-TR"/>
              </w:rPr>
              <w:t>switch’lerin</w:t>
            </w:r>
            <w:proofErr w:type="spellEnd"/>
            <w:r w:rsidRPr="007A6A0E">
              <w:rPr>
                <w:rFonts w:ascii="Arial" w:eastAsia="Times New Roman" w:hAnsi="Arial" w:cs="Arial"/>
                <w:color w:val="000000"/>
                <w:lang w:eastAsia="tr-TR"/>
              </w:rPr>
              <w:t xml:space="preserve"> birbirleri ile bağlantıların hangi portlar üzerinden yapıldığını gösterebilmelidir. LACP bağlantılarını ve link hızlarını da gösterebilmelidir. Anlık olarak linklerin </w:t>
            </w:r>
            <w:proofErr w:type="spellStart"/>
            <w:r w:rsidRPr="007A6A0E">
              <w:rPr>
                <w:rFonts w:ascii="Arial" w:eastAsia="Times New Roman" w:hAnsi="Arial" w:cs="Arial"/>
                <w:color w:val="000000"/>
                <w:lang w:eastAsia="tr-TR"/>
              </w:rPr>
              <w:t>down</w:t>
            </w:r>
            <w:proofErr w:type="spellEnd"/>
            <w:r w:rsidRPr="007A6A0E">
              <w:rPr>
                <w:rFonts w:ascii="Arial" w:eastAsia="Times New Roman" w:hAnsi="Arial" w:cs="Arial"/>
                <w:color w:val="000000"/>
                <w:lang w:eastAsia="tr-TR"/>
              </w:rPr>
              <w:t xml:space="preserve"> olması durumunda farklı renk ile görsel olarak bunu bildirebilmeli ve alarm üretebilmelidir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Madde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Ağ yönetim sistemi, ağ topoloji üzerindeki </w:t>
            </w:r>
            <w:proofErr w:type="spellStart"/>
            <w:r w:rsidRPr="007A6A0E">
              <w:rPr>
                <w:rFonts w:ascii="Arial" w:eastAsia="Times New Roman" w:hAnsi="Arial" w:cs="Arial"/>
                <w:color w:val="000000"/>
                <w:lang w:eastAsia="tr-TR"/>
              </w:rPr>
              <w:t>switch’lerin</w:t>
            </w:r>
            <w:proofErr w:type="spellEnd"/>
            <w:r w:rsidRPr="007A6A0E">
              <w:rPr>
                <w:rFonts w:ascii="Arial" w:eastAsia="Times New Roman" w:hAnsi="Arial" w:cs="Arial"/>
                <w:color w:val="000000"/>
                <w:lang w:eastAsia="tr-TR"/>
              </w:rPr>
              <w:t xml:space="preserve"> birbirleri ile bağlantıların hangi portlar üzerinden yapıldığını gösterebilmelidir. LACP bağlantılarını ve link hızlarını da gösterebilmelidir. Anlık olarak linklerin </w:t>
            </w:r>
            <w:proofErr w:type="spellStart"/>
            <w:r w:rsidRPr="007A6A0E">
              <w:rPr>
                <w:rFonts w:ascii="Arial" w:eastAsia="Times New Roman" w:hAnsi="Arial" w:cs="Arial"/>
                <w:color w:val="000000"/>
                <w:lang w:eastAsia="tr-TR"/>
              </w:rPr>
              <w:t>down</w:t>
            </w:r>
            <w:proofErr w:type="spellEnd"/>
            <w:r w:rsidRPr="007A6A0E">
              <w:rPr>
                <w:rFonts w:ascii="Arial" w:eastAsia="Times New Roman" w:hAnsi="Arial" w:cs="Arial"/>
                <w:color w:val="000000"/>
                <w:lang w:eastAsia="tr-TR"/>
              </w:rPr>
              <w:t xml:space="preserve"> olması gösterilebilmeli ve alarm üretebilmelidir</w:t>
            </w:r>
          </w:p>
        </w:tc>
      </w:tr>
      <w:tr w:rsidR="006011A4" w:rsidRPr="007A6A0E" w:rsidTr="001A64A3">
        <w:trPr>
          <w:trHeight w:val="85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1.6.15.</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Ağ yönetim sisteminin </w:t>
            </w:r>
            <w:proofErr w:type="gramStart"/>
            <w:r w:rsidRPr="007A6A0E">
              <w:rPr>
                <w:rFonts w:ascii="Arial" w:eastAsia="Times New Roman" w:hAnsi="Arial" w:cs="Arial"/>
                <w:color w:val="000000"/>
                <w:lang w:eastAsia="tr-TR"/>
              </w:rPr>
              <w:t>firmware</w:t>
            </w:r>
            <w:proofErr w:type="gramEnd"/>
            <w:r w:rsidRPr="007A6A0E">
              <w:rPr>
                <w:rFonts w:ascii="Arial" w:eastAsia="Times New Roman" w:hAnsi="Arial" w:cs="Arial"/>
                <w:color w:val="000000"/>
                <w:lang w:eastAsia="tr-TR"/>
              </w:rPr>
              <w:t xml:space="preserve"> yönetim özelliği bulunmalıdır. Cihazların modellerine göre uygun </w:t>
            </w:r>
            <w:proofErr w:type="spellStart"/>
            <w:proofErr w:type="gramStart"/>
            <w:r w:rsidRPr="007A6A0E">
              <w:rPr>
                <w:rFonts w:ascii="Arial" w:eastAsia="Times New Roman" w:hAnsi="Arial" w:cs="Arial"/>
                <w:color w:val="000000"/>
                <w:lang w:eastAsia="tr-TR"/>
              </w:rPr>
              <w:t>firmware’leri</w:t>
            </w:r>
            <w:proofErr w:type="spellEnd"/>
            <w:proofErr w:type="gramEnd"/>
            <w:r w:rsidRPr="007A6A0E">
              <w:rPr>
                <w:rFonts w:ascii="Arial" w:eastAsia="Times New Roman" w:hAnsi="Arial" w:cs="Arial"/>
                <w:color w:val="000000"/>
                <w:lang w:eastAsia="tr-TR"/>
              </w:rPr>
              <w:t xml:space="preserve"> yazılımda tutulmalı, gerektiğinde </w:t>
            </w:r>
            <w:proofErr w:type="spellStart"/>
            <w:r w:rsidRPr="007A6A0E">
              <w:rPr>
                <w:rFonts w:ascii="Arial" w:eastAsia="Times New Roman" w:hAnsi="Arial" w:cs="Arial"/>
                <w:color w:val="000000"/>
                <w:lang w:eastAsia="tr-TR"/>
              </w:rPr>
              <w:t>upgrade</w:t>
            </w:r>
            <w:proofErr w:type="spellEnd"/>
            <w:r w:rsidRPr="007A6A0E">
              <w:rPr>
                <w:rFonts w:ascii="Arial" w:eastAsia="Times New Roman" w:hAnsi="Arial" w:cs="Arial"/>
                <w:color w:val="000000"/>
                <w:lang w:eastAsia="tr-TR"/>
              </w:rPr>
              <w:t>/</w:t>
            </w:r>
            <w:proofErr w:type="spellStart"/>
            <w:r w:rsidRPr="007A6A0E">
              <w:rPr>
                <w:rFonts w:ascii="Arial" w:eastAsia="Times New Roman" w:hAnsi="Arial" w:cs="Arial"/>
                <w:color w:val="000000"/>
                <w:lang w:eastAsia="tr-TR"/>
              </w:rPr>
              <w:t>downgrade</w:t>
            </w:r>
            <w:proofErr w:type="spellEnd"/>
            <w:r w:rsidRPr="007A6A0E">
              <w:rPr>
                <w:rFonts w:ascii="Arial" w:eastAsia="Times New Roman" w:hAnsi="Arial" w:cs="Arial"/>
                <w:color w:val="000000"/>
                <w:lang w:eastAsia="tr-TR"/>
              </w:rPr>
              <w:t xml:space="preserve"> işlemleri buradan yapılabilmelidir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Madde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Ağ yönetim sisteminin </w:t>
            </w:r>
            <w:proofErr w:type="gramStart"/>
            <w:r w:rsidRPr="007A6A0E">
              <w:rPr>
                <w:rFonts w:ascii="Arial" w:eastAsia="Times New Roman" w:hAnsi="Arial" w:cs="Arial"/>
                <w:color w:val="000000"/>
                <w:lang w:eastAsia="tr-TR"/>
              </w:rPr>
              <w:t>firmware</w:t>
            </w:r>
            <w:proofErr w:type="gramEnd"/>
            <w:r w:rsidRPr="007A6A0E">
              <w:rPr>
                <w:rFonts w:ascii="Arial" w:eastAsia="Times New Roman" w:hAnsi="Arial" w:cs="Arial"/>
                <w:color w:val="000000"/>
                <w:lang w:eastAsia="tr-TR"/>
              </w:rPr>
              <w:t xml:space="preserve"> yönetim özelliği bulunmalıdır,  </w:t>
            </w:r>
            <w:proofErr w:type="spellStart"/>
            <w:r w:rsidRPr="007A6A0E">
              <w:rPr>
                <w:rFonts w:ascii="Arial" w:eastAsia="Times New Roman" w:hAnsi="Arial" w:cs="Arial"/>
                <w:color w:val="000000"/>
                <w:lang w:eastAsia="tr-TR"/>
              </w:rPr>
              <w:t>upgrade</w:t>
            </w:r>
            <w:proofErr w:type="spellEnd"/>
            <w:r w:rsidRPr="007A6A0E">
              <w:rPr>
                <w:rFonts w:ascii="Arial" w:eastAsia="Times New Roman" w:hAnsi="Arial" w:cs="Arial"/>
                <w:color w:val="000000"/>
                <w:lang w:eastAsia="tr-TR"/>
              </w:rPr>
              <w:t>/</w:t>
            </w:r>
            <w:proofErr w:type="spellStart"/>
            <w:r w:rsidRPr="007A6A0E">
              <w:rPr>
                <w:rFonts w:ascii="Arial" w:eastAsia="Times New Roman" w:hAnsi="Arial" w:cs="Arial"/>
                <w:color w:val="000000"/>
                <w:lang w:eastAsia="tr-TR"/>
              </w:rPr>
              <w:t>downgrade</w:t>
            </w:r>
            <w:proofErr w:type="spellEnd"/>
            <w:r w:rsidRPr="007A6A0E">
              <w:rPr>
                <w:rFonts w:ascii="Arial" w:eastAsia="Times New Roman" w:hAnsi="Arial" w:cs="Arial"/>
                <w:color w:val="000000"/>
                <w:lang w:eastAsia="tr-TR"/>
              </w:rPr>
              <w:t xml:space="preserve"> işlemleri yapılabilmelidir.</w:t>
            </w:r>
          </w:p>
        </w:tc>
      </w:tr>
      <w:tr w:rsidR="006011A4" w:rsidRPr="007A6A0E" w:rsidTr="001A64A3">
        <w:trPr>
          <w:trHeight w:val="114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lastRenderedPageBreak/>
              <w:t>1.6.26.</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Üzerindeki </w:t>
            </w:r>
            <w:proofErr w:type="spellStart"/>
            <w:r w:rsidRPr="007A6A0E">
              <w:rPr>
                <w:rFonts w:ascii="Arial" w:eastAsia="Times New Roman" w:hAnsi="Arial" w:cs="Arial"/>
                <w:color w:val="000000"/>
                <w:lang w:eastAsia="tr-TR"/>
              </w:rPr>
              <w:t>herbir</w:t>
            </w:r>
            <w:proofErr w:type="spellEnd"/>
            <w:r w:rsidRPr="007A6A0E">
              <w:rPr>
                <w:rFonts w:ascii="Arial" w:eastAsia="Times New Roman" w:hAnsi="Arial" w:cs="Arial"/>
                <w:color w:val="000000"/>
                <w:lang w:eastAsia="tr-TR"/>
              </w:rPr>
              <w:t xml:space="preserve"> uç cihazın (</w:t>
            </w:r>
            <w:proofErr w:type="spellStart"/>
            <w:r w:rsidRPr="007A6A0E">
              <w:rPr>
                <w:rFonts w:ascii="Arial" w:eastAsia="Times New Roman" w:hAnsi="Arial" w:cs="Arial"/>
                <w:color w:val="000000"/>
                <w:lang w:eastAsia="tr-TR"/>
              </w:rPr>
              <w:t>end</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point</w:t>
            </w:r>
            <w:proofErr w:type="spellEnd"/>
            <w:r w:rsidRPr="007A6A0E">
              <w:rPr>
                <w:rFonts w:ascii="Arial" w:eastAsia="Times New Roman" w:hAnsi="Arial" w:cs="Arial"/>
                <w:color w:val="000000"/>
                <w:lang w:eastAsia="tr-TR"/>
              </w:rPr>
              <w:t xml:space="preserve">) (PC, Sanal Desktop, Printer, IP Telephone, IP Kamera, IP Video Konferans Cihazları, Akıllı Telefon, Tablet Bilgisayar, Mobil Cihazlar </w:t>
            </w:r>
            <w:proofErr w:type="spellStart"/>
            <w:r w:rsidRPr="007A6A0E">
              <w:rPr>
                <w:rFonts w:ascii="Arial" w:eastAsia="Times New Roman" w:hAnsi="Arial" w:cs="Arial"/>
                <w:color w:val="000000"/>
                <w:lang w:eastAsia="tr-TR"/>
              </w:rPr>
              <w:t>vs</w:t>
            </w:r>
            <w:proofErr w:type="spellEnd"/>
            <w:r w:rsidRPr="007A6A0E">
              <w:rPr>
                <w:rFonts w:ascii="Arial" w:eastAsia="Times New Roman" w:hAnsi="Arial" w:cs="Arial"/>
                <w:color w:val="000000"/>
                <w:lang w:eastAsia="tr-TR"/>
              </w:rPr>
              <w:t xml:space="preserve">) networke erişimiyle ilgili kimlik doğrulama, yetkilendirme, politika atama ve kontrol işlemlerinin merkezi olarak yapılmasını </w:t>
            </w:r>
            <w:r w:rsidR="005D4CB5" w:rsidRPr="007A6A0E">
              <w:rPr>
                <w:rFonts w:ascii="Arial" w:eastAsia="Times New Roman" w:hAnsi="Arial" w:cs="Arial"/>
                <w:color w:val="000000"/>
                <w:lang w:eastAsia="tr-TR"/>
              </w:rPr>
              <w:t>sağlayacak çözüm</w:t>
            </w:r>
            <w:r w:rsidRPr="007A6A0E">
              <w:rPr>
                <w:rFonts w:ascii="Arial" w:eastAsia="Times New Roman" w:hAnsi="Arial" w:cs="Arial"/>
                <w:color w:val="000000"/>
                <w:lang w:eastAsia="tr-TR"/>
              </w:rPr>
              <w:t xml:space="preserve"> teklif edilecektir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Bu madde NAC </w:t>
            </w:r>
            <w:proofErr w:type="spellStart"/>
            <w:r w:rsidRPr="007A6A0E">
              <w:rPr>
                <w:rFonts w:ascii="Arial" w:eastAsia="Times New Roman" w:hAnsi="Arial" w:cs="Arial"/>
                <w:color w:val="000000"/>
                <w:lang w:eastAsia="tr-TR"/>
              </w:rPr>
              <w:t>ın</w:t>
            </w:r>
            <w:proofErr w:type="spellEnd"/>
            <w:r w:rsidRPr="007A6A0E">
              <w:rPr>
                <w:rFonts w:ascii="Arial" w:eastAsia="Times New Roman" w:hAnsi="Arial" w:cs="Arial"/>
                <w:color w:val="000000"/>
                <w:lang w:eastAsia="tr-TR"/>
              </w:rPr>
              <w:t xml:space="preserve"> temel özelliğini anlatan bir maddedir.  Bu ihale kapsamında tüm isteklilerden kablolu ve kablosuz ağlar için NAC çözümü istenmektedir.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144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1.7.1.</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Kendi markasına sahip 250 adet Erişim Noktası cihazını (Access Point) destekleyebilecek kapasiteye sahip olmalıdır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1A64A3" w:rsidP="007A6A0E">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 xml:space="preserve">2 adet </w:t>
            </w:r>
            <w:r w:rsidR="007A6A0E" w:rsidRPr="007A6A0E">
              <w:rPr>
                <w:rFonts w:ascii="Arial" w:eastAsia="Times New Roman" w:hAnsi="Arial" w:cs="Arial"/>
                <w:color w:val="000000"/>
                <w:lang w:eastAsia="tr-TR"/>
              </w:rPr>
              <w:t>birbiri ile yedekli donanım veya bulut kablosuz kontrol sistemi istenmektedir. Kablosuz kontrol sistemi 77 adet AP destekleyecek lisansa sahip olmalı ve 250 AP ye kadar desteklemelidir.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58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lastRenderedPageBreak/>
              <w:t>1.7.3.</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Cihaz üzerine eklenecek AP lisanları 1 (bir) ve katları şeklinde arttırılabilmelidir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Madde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Cihaz üzerine eklenecek AP lisanları arttırılabilmelidir</w:t>
            </w:r>
          </w:p>
        </w:tc>
      </w:tr>
      <w:tr w:rsidR="006011A4" w:rsidRPr="007A6A0E" w:rsidTr="001A64A3">
        <w:trPr>
          <w:trHeight w:val="144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1.7.18.</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Aşağıdaki fiziki özelliklere sahip olmalıdır: </w:t>
            </w:r>
            <w:proofErr w:type="spellStart"/>
            <w:r w:rsidRPr="007A6A0E">
              <w:rPr>
                <w:rFonts w:ascii="Arial" w:eastAsia="Times New Roman" w:hAnsi="Arial" w:cs="Arial"/>
                <w:color w:val="000000"/>
                <w:lang w:eastAsia="tr-TR"/>
              </w:rPr>
              <w:t>a.En</w:t>
            </w:r>
            <w:proofErr w:type="spellEnd"/>
            <w:r w:rsidRPr="007A6A0E">
              <w:rPr>
                <w:rFonts w:ascii="Arial" w:eastAsia="Times New Roman" w:hAnsi="Arial" w:cs="Arial"/>
                <w:color w:val="000000"/>
                <w:lang w:eastAsia="tr-TR"/>
              </w:rPr>
              <w:t xml:space="preserve"> fazla 1U yüksekliğinde olmalıdır.</w:t>
            </w:r>
            <w:r w:rsidRPr="007A6A0E">
              <w:rPr>
                <w:rFonts w:ascii="Arial" w:eastAsia="Times New Roman" w:hAnsi="Arial" w:cs="Arial"/>
                <w:color w:val="000000"/>
                <w:lang w:eastAsia="tr-TR"/>
              </w:rPr>
              <w:br/>
            </w:r>
            <w:proofErr w:type="spellStart"/>
            <w:proofErr w:type="gramStart"/>
            <w:r w:rsidRPr="007A6A0E">
              <w:rPr>
                <w:rFonts w:ascii="Arial" w:eastAsia="Times New Roman" w:hAnsi="Arial" w:cs="Arial"/>
                <w:color w:val="000000"/>
                <w:lang w:eastAsia="tr-TR"/>
              </w:rPr>
              <w:t>b</w:t>
            </w:r>
            <w:proofErr w:type="gramEnd"/>
            <w:r w:rsidRPr="007A6A0E">
              <w:rPr>
                <w:rFonts w:ascii="Arial" w:eastAsia="Times New Roman" w:hAnsi="Arial" w:cs="Arial"/>
                <w:color w:val="000000"/>
                <w:lang w:eastAsia="tr-TR"/>
              </w:rPr>
              <w:t>.Cihaz</w:t>
            </w:r>
            <w:proofErr w:type="spellEnd"/>
            <w:r w:rsidRPr="007A6A0E">
              <w:rPr>
                <w:rFonts w:ascii="Arial" w:eastAsia="Times New Roman" w:hAnsi="Arial" w:cs="Arial"/>
                <w:color w:val="000000"/>
                <w:lang w:eastAsia="tr-TR"/>
              </w:rPr>
              <w:t xml:space="preserve"> üzerinde yedekli fan bulunmalıdır.</w:t>
            </w:r>
            <w:r w:rsidRPr="007A6A0E">
              <w:rPr>
                <w:rFonts w:ascii="Arial" w:eastAsia="Times New Roman" w:hAnsi="Arial" w:cs="Arial"/>
                <w:color w:val="000000"/>
                <w:lang w:eastAsia="tr-TR"/>
              </w:rPr>
              <w:br/>
            </w:r>
            <w:proofErr w:type="gramStart"/>
            <w:r w:rsidRPr="007A6A0E">
              <w:rPr>
                <w:rFonts w:ascii="Arial" w:eastAsia="Times New Roman" w:hAnsi="Arial" w:cs="Arial"/>
                <w:color w:val="000000"/>
                <w:lang w:eastAsia="tr-TR"/>
              </w:rPr>
              <w:t>c</w:t>
            </w:r>
            <w:proofErr w:type="gramEnd"/>
            <w:r w:rsidRPr="007A6A0E">
              <w:rPr>
                <w:rFonts w:ascii="Arial" w:eastAsia="Times New Roman" w:hAnsi="Arial" w:cs="Arial"/>
                <w:color w:val="000000"/>
                <w:lang w:eastAsia="tr-TR"/>
              </w:rPr>
              <w:t>.0°C ile +40°C arasında çalışabilmelidir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Birden fazla markada istenen özellikleri sağlayan modeller bulunmaktadır. Düşük model ürün önerilmemesi ve eşit rekabetin sağlanabilmesi için bu madde değiştirilmemiştir.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1425"/>
        </w:trPr>
        <w:tc>
          <w:tcPr>
            <w:tcW w:w="0" w:type="auto"/>
            <w:tcBorders>
              <w:top w:val="nil"/>
              <w:left w:val="single" w:sz="4" w:space="0" w:color="000000"/>
              <w:bottom w:val="single" w:sz="4" w:space="0" w:color="000000"/>
              <w:right w:val="single" w:sz="4" w:space="0" w:color="000000"/>
            </w:tcBorders>
            <w:shd w:val="clear" w:color="FFFF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1.8.2.</w:t>
            </w:r>
          </w:p>
        </w:tc>
        <w:tc>
          <w:tcPr>
            <w:tcW w:w="0" w:type="auto"/>
            <w:tcBorders>
              <w:top w:val="nil"/>
              <w:left w:val="nil"/>
              <w:bottom w:val="single" w:sz="4" w:space="0" w:color="000000"/>
              <w:right w:val="single" w:sz="4" w:space="0" w:color="000000"/>
            </w:tcBorders>
            <w:shd w:val="clear" w:color="FFFF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edilen AP farklı üç radyolu tasarıma sahip olacaktır</w:t>
            </w:r>
          </w:p>
        </w:tc>
        <w:tc>
          <w:tcPr>
            <w:tcW w:w="0" w:type="auto"/>
            <w:tcBorders>
              <w:top w:val="nil"/>
              <w:left w:val="nil"/>
              <w:bottom w:val="single" w:sz="4" w:space="0" w:color="000000"/>
              <w:right w:val="single" w:sz="4" w:space="0" w:color="000000"/>
            </w:tcBorders>
            <w:shd w:val="clear" w:color="FFFF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Birden fazla markada istenen özellikleri sağlayan modeller bulunmaktadır. Düşük model ürün önerilmemesi ve eşit rekabetin sağlanabilmesi için bu </w:t>
            </w:r>
            <w:r w:rsidRPr="007A6A0E">
              <w:rPr>
                <w:rFonts w:ascii="Arial" w:eastAsia="Times New Roman" w:hAnsi="Arial" w:cs="Arial"/>
                <w:color w:val="000000"/>
                <w:lang w:eastAsia="tr-TR"/>
              </w:rPr>
              <w:lastRenderedPageBreak/>
              <w:t>madde değiştirilmemiştir.</w:t>
            </w:r>
          </w:p>
        </w:tc>
        <w:tc>
          <w:tcPr>
            <w:tcW w:w="0" w:type="auto"/>
            <w:tcBorders>
              <w:top w:val="nil"/>
              <w:left w:val="nil"/>
              <w:bottom w:val="single" w:sz="4" w:space="0" w:color="000000"/>
              <w:right w:val="single" w:sz="4" w:space="0" w:color="000000"/>
            </w:tcBorders>
            <w:shd w:val="clear" w:color="FFFF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1425"/>
        </w:trPr>
        <w:tc>
          <w:tcPr>
            <w:tcW w:w="0" w:type="auto"/>
            <w:tcBorders>
              <w:top w:val="nil"/>
              <w:left w:val="single" w:sz="4" w:space="0" w:color="000000"/>
              <w:bottom w:val="single" w:sz="4" w:space="0" w:color="000000"/>
              <w:right w:val="single" w:sz="4" w:space="0" w:color="000000"/>
            </w:tcBorders>
            <w:shd w:val="clear" w:color="FFFF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1.8.3.</w:t>
            </w:r>
          </w:p>
        </w:tc>
        <w:tc>
          <w:tcPr>
            <w:tcW w:w="0" w:type="auto"/>
            <w:tcBorders>
              <w:top w:val="nil"/>
              <w:left w:val="nil"/>
              <w:bottom w:val="single" w:sz="4" w:space="0" w:color="000000"/>
              <w:right w:val="single" w:sz="4" w:space="0" w:color="000000"/>
            </w:tcBorders>
            <w:shd w:val="clear" w:color="FFFF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edilen AP Radyo 1 desteği için 5GHz. Frekans bandında </w:t>
            </w:r>
            <w:proofErr w:type="gramStart"/>
            <w:r w:rsidRPr="007A6A0E">
              <w:rPr>
                <w:rFonts w:ascii="Arial" w:eastAsia="Times New Roman" w:hAnsi="Arial" w:cs="Arial"/>
                <w:color w:val="000000"/>
                <w:lang w:eastAsia="tr-TR"/>
              </w:rPr>
              <w:t>802.11</w:t>
            </w:r>
            <w:proofErr w:type="gramEnd"/>
            <w:r w:rsidRPr="007A6A0E">
              <w:rPr>
                <w:rFonts w:ascii="Arial" w:eastAsia="Times New Roman" w:hAnsi="Arial" w:cs="Arial"/>
                <w:color w:val="000000"/>
                <w:lang w:eastAsia="tr-TR"/>
              </w:rPr>
              <w:t xml:space="preserve"> a/n/</w:t>
            </w:r>
            <w:proofErr w:type="spellStart"/>
            <w:r w:rsidRPr="007A6A0E">
              <w:rPr>
                <w:rFonts w:ascii="Arial" w:eastAsia="Times New Roman" w:hAnsi="Arial" w:cs="Arial"/>
                <w:color w:val="000000"/>
                <w:lang w:eastAsia="tr-TR"/>
              </w:rPr>
              <w:t>ac</w:t>
            </w:r>
            <w:proofErr w:type="spellEnd"/>
            <w:r w:rsidRPr="007A6A0E">
              <w:rPr>
                <w:rFonts w:ascii="Arial" w:eastAsia="Times New Roman" w:hAnsi="Arial" w:cs="Arial"/>
                <w:color w:val="000000"/>
                <w:lang w:eastAsia="tr-TR"/>
              </w:rPr>
              <w:t>/</w:t>
            </w:r>
            <w:proofErr w:type="spellStart"/>
            <w:r w:rsidRPr="007A6A0E">
              <w:rPr>
                <w:rFonts w:ascii="Arial" w:eastAsia="Times New Roman" w:hAnsi="Arial" w:cs="Arial"/>
                <w:color w:val="000000"/>
                <w:lang w:eastAsia="tr-TR"/>
              </w:rPr>
              <w:t>ax</w:t>
            </w:r>
            <w:proofErr w:type="spellEnd"/>
            <w:r w:rsidRPr="007A6A0E">
              <w:rPr>
                <w:rFonts w:ascii="Arial" w:eastAsia="Times New Roman" w:hAnsi="Arial" w:cs="Arial"/>
                <w:color w:val="000000"/>
                <w:lang w:eastAsia="tr-TR"/>
              </w:rPr>
              <w:t xml:space="preserve"> (4x4:4) protokollerini destekleyebilmelidir</w:t>
            </w:r>
          </w:p>
        </w:tc>
        <w:tc>
          <w:tcPr>
            <w:tcW w:w="0" w:type="auto"/>
            <w:tcBorders>
              <w:top w:val="nil"/>
              <w:left w:val="nil"/>
              <w:bottom w:val="single" w:sz="4" w:space="0" w:color="000000"/>
              <w:right w:val="single" w:sz="4" w:space="0" w:color="000000"/>
            </w:tcBorders>
            <w:shd w:val="clear" w:color="FFFF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Birden fazla markada istenen özellikleri sağlayan modeller bulunmaktadır. Düşük model ürün önerilmemesi ve eşit rekabetin sağlanabilmesi için bu madde değiştirilmemiştir.</w:t>
            </w:r>
          </w:p>
        </w:tc>
        <w:tc>
          <w:tcPr>
            <w:tcW w:w="0" w:type="auto"/>
            <w:tcBorders>
              <w:top w:val="nil"/>
              <w:left w:val="nil"/>
              <w:bottom w:val="single" w:sz="4" w:space="0" w:color="000000"/>
              <w:right w:val="single" w:sz="4" w:space="0" w:color="000000"/>
            </w:tcBorders>
            <w:shd w:val="clear" w:color="FFFF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142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1.8.5.</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edilen AP Radyo 3 (</w:t>
            </w:r>
            <w:proofErr w:type="gramStart"/>
            <w:r w:rsidRPr="007A6A0E">
              <w:rPr>
                <w:rFonts w:ascii="Arial" w:eastAsia="Times New Roman" w:hAnsi="Arial" w:cs="Arial"/>
                <w:color w:val="000000"/>
                <w:lang w:eastAsia="tr-TR"/>
              </w:rPr>
              <w:t>sensor</w:t>
            </w:r>
            <w:proofErr w:type="gramEnd"/>
            <w:r w:rsidRPr="007A6A0E">
              <w:rPr>
                <w:rFonts w:ascii="Arial" w:eastAsia="Times New Roman" w:hAnsi="Arial" w:cs="Arial"/>
                <w:color w:val="000000"/>
                <w:lang w:eastAsia="tr-TR"/>
              </w:rPr>
              <w:t xml:space="preserve"> radyosu) desteği için 2,4/5.0 GHz. Frekans bandında </w:t>
            </w:r>
            <w:proofErr w:type="gramStart"/>
            <w:r w:rsidRPr="007A6A0E">
              <w:rPr>
                <w:rFonts w:ascii="Arial" w:eastAsia="Times New Roman" w:hAnsi="Arial" w:cs="Arial"/>
                <w:color w:val="000000"/>
                <w:lang w:eastAsia="tr-TR"/>
              </w:rPr>
              <w:t>802.11</w:t>
            </w:r>
            <w:proofErr w:type="gramEnd"/>
            <w:r w:rsidRPr="007A6A0E">
              <w:rPr>
                <w:rFonts w:ascii="Arial" w:eastAsia="Times New Roman" w:hAnsi="Arial" w:cs="Arial"/>
                <w:color w:val="000000"/>
                <w:lang w:eastAsia="tr-TR"/>
              </w:rPr>
              <w:t xml:space="preserve"> b/g/n/</w:t>
            </w:r>
            <w:proofErr w:type="spellStart"/>
            <w:r w:rsidRPr="007A6A0E">
              <w:rPr>
                <w:rFonts w:ascii="Arial" w:eastAsia="Times New Roman" w:hAnsi="Arial" w:cs="Arial"/>
                <w:color w:val="000000"/>
                <w:lang w:eastAsia="tr-TR"/>
              </w:rPr>
              <w:t>ax</w:t>
            </w:r>
            <w:proofErr w:type="spellEnd"/>
            <w:r w:rsidRPr="007A6A0E">
              <w:rPr>
                <w:rFonts w:ascii="Arial" w:eastAsia="Times New Roman" w:hAnsi="Arial" w:cs="Arial"/>
                <w:color w:val="000000"/>
                <w:lang w:eastAsia="tr-TR"/>
              </w:rPr>
              <w:t xml:space="preserve"> (2x2:2) protokollerini desteklemelidir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Birden fazla markada istenen özellikleri sağlayan modeller bulunmaktadır. Düşük model ürün önerilmemesi ve eşit </w:t>
            </w:r>
            <w:r w:rsidRPr="007A6A0E">
              <w:rPr>
                <w:rFonts w:ascii="Arial" w:eastAsia="Times New Roman" w:hAnsi="Arial" w:cs="Arial"/>
                <w:color w:val="000000"/>
                <w:lang w:eastAsia="tr-TR"/>
              </w:rPr>
              <w:lastRenderedPageBreak/>
              <w:t>rekabetin sağlanabilmesi için bu madde değiştirilmemiştir.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1425"/>
        </w:trPr>
        <w:tc>
          <w:tcPr>
            <w:tcW w:w="0" w:type="auto"/>
            <w:tcBorders>
              <w:top w:val="nil"/>
              <w:left w:val="single" w:sz="4" w:space="0" w:color="000000"/>
              <w:bottom w:val="single" w:sz="4" w:space="0" w:color="000000"/>
              <w:right w:val="single" w:sz="4" w:space="0" w:color="000000"/>
            </w:tcBorders>
            <w:shd w:val="clear" w:color="FFFF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1.8.6.</w:t>
            </w:r>
          </w:p>
        </w:tc>
        <w:tc>
          <w:tcPr>
            <w:tcW w:w="0" w:type="auto"/>
            <w:tcBorders>
              <w:top w:val="nil"/>
              <w:left w:val="nil"/>
              <w:bottom w:val="single" w:sz="4" w:space="0" w:color="000000"/>
              <w:right w:val="single" w:sz="4" w:space="0" w:color="000000"/>
            </w:tcBorders>
            <w:shd w:val="clear" w:color="FFFF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edilen AP 5GHz. Frekans bandında 802.11ax protokolünde “</w:t>
            </w:r>
            <w:proofErr w:type="gramStart"/>
            <w:r w:rsidRPr="007A6A0E">
              <w:rPr>
                <w:rFonts w:ascii="Arial" w:eastAsia="Times New Roman" w:hAnsi="Arial" w:cs="Arial"/>
                <w:color w:val="000000"/>
                <w:lang w:eastAsia="tr-TR"/>
              </w:rPr>
              <w:t>20/40/80/160</w:t>
            </w:r>
            <w:proofErr w:type="gramEnd"/>
            <w:r w:rsidRPr="007A6A0E">
              <w:rPr>
                <w:rFonts w:ascii="Arial" w:eastAsia="Times New Roman" w:hAnsi="Arial" w:cs="Arial"/>
                <w:color w:val="000000"/>
                <w:lang w:eastAsia="tr-TR"/>
              </w:rPr>
              <w:t xml:space="preserve"> MHz çok yüksek veri iletim (VHT) ve MCS0 – MCS9” veya “20/40/80/160 MHz yüksek etkili (HE) ve HE0 – HE11” arası modülasyon çeşitlerinde hizmet verebilme desteği olmalıdır</w:t>
            </w:r>
          </w:p>
        </w:tc>
        <w:tc>
          <w:tcPr>
            <w:tcW w:w="0" w:type="auto"/>
            <w:tcBorders>
              <w:top w:val="nil"/>
              <w:left w:val="nil"/>
              <w:bottom w:val="single" w:sz="4" w:space="0" w:color="000000"/>
              <w:right w:val="single" w:sz="4" w:space="0" w:color="000000"/>
            </w:tcBorders>
            <w:shd w:val="clear" w:color="FFFF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Birden fazla markada istenen özellikleri sağlayan modeller bulunmaktadır. Düşük model ürün önerilmemesi ve eşit rekabetin sağlanabilmesi için bu madde değiştirilmemiştir.</w:t>
            </w:r>
          </w:p>
        </w:tc>
        <w:tc>
          <w:tcPr>
            <w:tcW w:w="0" w:type="auto"/>
            <w:tcBorders>
              <w:top w:val="nil"/>
              <w:left w:val="nil"/>
              <w:bottom w:val="single" w:sz="4" w:space="0" w:color="000000"/>
              <w:right w:val="single" w:sz="4" w:space="0" w:color="000000"/>
            </w:tcBorders>
            <w:shd w:val="clear" w:color="FFFF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57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1.8.11.</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edilen AP, FCC, CE </w:t>
            </w:r>
            <w:proofErr w:type="spellStart"/>
            <w:r w:rsidRPr="007A6A0E">
              <w:rPr>
                <w:rFonts w:ascii="Arial" w:eastAsia="Times New Roman" w:hAnsi="Arial" w:cs="Arial"/>
                <w:color w:val="000000"/>
                <w:lang w:eastAsia="tr-TR"/>
              </w:rPr>
              <w:t>Marked</w:t>
            </w:r>
            <w:proofErr w:type="spellEnd"/>
            <w:r w:rsidRPr="007A6A0E">
              <w:rPr>
                <w:rFonts w:ascii="Arial" w:eastAsia="Times New Roman" w:hAnsi="Arial" w:cs="Arial"/>
                <w:color w:val="000000"/>
                <w:lang w:eastAsia="tr-TR"/>
              </w:rPr>
              <w:t xml:space="preserve">, EN 300 328, EN 301 489, EN 301 893, UL/IEC/EN 60950, EN 60601-1-2 </w:t>
            </w:r>
            <w:proofErr w:type="spellStart"/>
            <w:r w:rsidRPr="007A6A0E">
              <w:rPr>
                <w:rFonts w:ascii="Arial" w:eastAsia="Times New Roman" w:hAnsi="Arial" w:cs="Arial"/>
                <w:color w:val="000000"/>
                <w:lang w:eastAsia="tr-TR"/>
              </w:rPr>
              <w:t>regulatory</w:t>
            </w:r>
            <w:proofErr w:type="spellEnd"/>
            <w:r w:rsidRPr="007A6A0E">
              <w:rPr>
                <w:rFonts w:ascii="Arial" w:eastAsia="Times New Roman" w:hAnsi="Arial" w:cs="Arial"/>
                <w:color w:val="000000"/>
                <w:lang w:eastAsia="tr-TR"/>
              </w:rPr>
              <w:t xml:space="preserve"> domain standartlarını destekleyecektir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Madde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edilen AP, uluslararası </w:t>
            </w:r>
            <w:proofErr w:type="spellStart"/>
            <w:r w:rsidRPr="007A6A0E">
              <w:rPr>
                <w:rFonts w:ascii="Arial" w:eastAsia="Times New Roman" w:hAnsi="Arial" w:cs="Arial"/>
                <w:color w:val="000000"/>
                <w:lang w:eastAsia="tr-TR"/>
              </w:rPr>
              <w:t>regulatory</w:t>
            </w:r>
            <w:proofErr w:type="spellEnd"/>
            <w:r w:rsidRPr="007A6A0E">
              <w:rPr>
                <w:rFonts w:ascii="Arial" w:eastAsia="Times New Roman" w:hAnsi="Arial" w:cs="Arial"/>
                <w:color w:val="000000"/>
                <w:lang w:eastAsia="tr-TR"/>
              </w:rPr>
              <w:t xml:space="preserve"> domain standartlarını destekleyecektir</w:t>
            </w:r>
          </w:p>
        </w:tc>
      </w:tr>
      <w:tr w:rsidR="006011A4" w:rsidRPr="007A6A0E" w:rsidTr="001A64A3">
        <w:trPr>
          <w:trHeight w:val="172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1.8.12.</w:t>
            </w:r>
          </w:p>
        </w:tc>
        <w:tc>
          <w:tcPr>
            <w:tcW w:w="0" w:type="auto"/>
            <w:tcBorders>
              <w:top w:val="nil"/>
              <w:left w:val="nil"/>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edilen AP’nin 4x4 MIMO ile 4 spatial stream desteği olacaktır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Birden fazla markada istenen özellikleri sağlayan modeller bulunmaktadır. Tüm </w:t>
            </w:r>
            <w:r w:rsidRPr="007A6A0E">
              <w:rPr>
                <w:rFonts w:ascii="Arial" w:eastAsia="Times New Roman" w:hAnsi="Arial" w:cs="Arial"/>
                <w:color w:val="000000"/>
                <w:lang w:eastAsia="tr-TR"/>
              </w:rPr>
              <w:lastRenderedPageBreak/>
              <w:t>markalardan 4x4 MIMO istenmiştir. Düşük model ürün önerilmemesi ve eşit rekabetin sağlanabilmesi için bu madde değiştirilmemiştir.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142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1.8.14.</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Yapıda 802.11ax </w:t>
            </w:r>
            <w:proofErr w:type="gramStart"/>
            <w:r w:rsidRPr="007A6A0E">
              <w:rPr>
                <w:rFonts w:ascii="Arial" w:eastAsia="Times New Roman" w:hAnsi="Arial" w:cs="Arial"/>
                <w:color w:val="000000"/>
                <w:lang w:eastAsia="tr-TR"/>
              </w:rPr>
              <w:t>20/40/80</w:t>
            </w:r>
            <w:proofErr w:type="gramEnd"/>
            <w:r w:rsidRPr="007A6A0E">
              <w:rPr>
                <w:rFonts w:ascii="Arial" w:eastAsia="Times New Roman" w:hAnsi="Arial" w:cs="Arial"/>
                <w:color w:val="000000"/>
                <w:lang w:eastAsia="tr-TR"/>
              </w:rPr>
              <w:t>/160MHz bant genişliğine sahip çakışmayan kanallar oluşturulabilmelidir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Birden fazla markada istenen özellikleri sağlayan modeller bulunmaktadır. Düşük model ürün önerilmemesi ve eşit rekabetin sağlanabilmesi için bu madde değiştirilmemiştir.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142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lastRenderedPageBreak/>
              <w:t>1.8.15.</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Yapıda 5 </w:t>
            </w:r>
            <w:proofErr w:type="spellStart"/>
            <w:r w:rsidRPr="007A6A0E">
              <w:rPr>
                <w:rFonts w:ascii="Arial" w:eastAsia="Times New Roman" w:hAnsi="Arial" w:cs="Arial"/>
                <w:color w:val="000000"/>
                <w:lang w:eastAsia="tr-TR"/>
              </w:rPr>
              <w:t>Ghz</w:t>
            </w:r>
            <w:proofErr w:type="spellEnd"/>
            <w:r w:rsidRPr="007A6A0E">
              <w:rPr>
                <w:rFonts w:ascii="Arial" w:eastAsia="Times New Roman" w:hAnsi="Arial" w:cs="Arial"/>
                <w:color w:val="000000"/>
                <w:lang w:eastAsia="tr-TR"/>
              </w:rPr>
              <w:t xml:space="preserve"> frekans bandında 802.11ax teknolojisinde 4x4 MIMO kullanımında en az 4.800 Mbps bant genişliği desteği olacaktır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Birden fazla markada istenen özellikleri sağlayan modeller bulunmaktadır. Düşük model ürün önerilmemesi ve eşit rekabetin sağlanabilmesi için bu madde değiştirilmemiştir.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57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1.8.21.</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edilen AP en az </w:t>
            </w:r>
            <w:proofErr w:type="gramStart"/>
            <w:r w:rsidRPr="007A6A0E">
              <w:rPr>
                <w:rFonts w:ascii="Arial" w:eastAsia="Times New Roman" w:hAnsi="Arial" w:cs="Arial"/>
                <w:color w:val="000000"/>
                <w:lang w:eastAsia="tr-TR"/>
              </w:rPr>
              <w:t>dahili</w:t>
            </w:r>
            <w:proofErr w:type="gramEnd"/>
            <w:r w:rsidRPr="007A6A0E">
              <w:rPr>
                <w:rFonts w:ascii="Arial" w:eastAsia="Times New Roman" w:hAnsi="Arial" w:cs="Arial"/>
                <w:color w:val="000000"/>
                <w:lang w:eastAsia="tr-TR"/>
              </w:rPr>
              <w:t xml:space="preserve"> / harici 4 antene sahip olmalıdır ve anten kazanım oranları minimum 2,4MHz bandında 4dBi, 5GHz bandında 5dBi olmalıdır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Madde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edilen AP en az </w:t>
            </w:r>
            <w:proofErr w:type="gramStart"/>
            <w:r w:rsidRPr="007A6A0E">
              <w:rPr>
                <w:rFonts w:ascii="Arial" w:eastAsia="Times New Roman" w:hAnsi="Arial" w:cs="Arial"/>
                <w:color w:val="000000"/>
                <w:lang w:eastAsia="tr-TR"/>
              </w:rPr>
              <w:t>dahili</w:t>
            </w:r>
            <w:proofErr w:type="gramEnd"/>
            <w:r w:rsidRPr="007A6A0E">
              <w:rPr>
                <w:rFonts w:ascii="Arial" w:eastAsia="Times New Roman" w:hAnsi="Arial" w:cs="Arial"/>
                <w:color w:val="000000"/>
                <w:lang w:eastAsia="tr-TR"/>
              </w:rPr>
              <w:t xml:space="preserve"> / harici 4 antene sahip olmalıdır.</w:t>
            </w:r>
          </w:p>
        </w:tc>
      </w:tr>
      <w:tr w:rsidR="006011A4" w:rsidRPr="007A6A0E" w:rsidTr="001A64A3">
        <w:trPr>
          <w:trHeight w:val="58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1.9.3.</w:t>
            </w:r>
          </w:p>
        </w:tc>
        <w:tc>
          <w:tcPr>
            <w:tcW w:w="0" w:type="auto"/>
            <w:tcBorders>
              <w:top w:val="nil"/>
              <w:left w:val="nil"/>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Radyo 1: 5 GHz 4x4:4</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 markanın daha rekabete girebilmesi için Dış Ortam AP için değerler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Radyo 1: 5 GHz 2x2:2</w:t>
            </w:r>
          </w:p>
        </w:tc>
      </w:tr>
      <w:tr w:rsidR="006011A4" w:rsidRPr="007A6A0E" w:rsidTr="001A64A3">
        <w:trPr>
          <w:trHeight w:val="57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1.9.5.</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Dış ortam AP’nin, controller </w:t>
            </w:r>
            <w:proofErr w:type="gramStart"/>
            <w:r w:rsidRPr="007A6A0E">
              <w:rPr>
                <w:rFonts w:ascii="Arial" w:eastAsia="Times New Roman" w:hAnsi="Arial" w:cs="Arial"/>
                <w:color w:val="000000"/>
                <w:lang w:eastAsia="tr-TR"/>
              </w:rPr>
              <w:t>bazlı</w:t>
            </w:r>
            <w:proofErr w:type="gramEnd"/>
            <w:r w:rsidRPr="007A6A0E">
              <w:rPr>
                <w:rFonts w:ascii="Arial" w:eastAsia="Times New Roman" w:hAnsi="Arial" w:cs="Arial"/>
                <w:color w:val="000000"/>
                <w:lang w:eastAsia="tr-TR"/>
              </w:rPr>
              <w:t xml:space="preserve">, virtual controller ve </w:t>
            </w:r>
            <w:proofErr w:type="spellStart"/>
            <w:r w:rsidRPr="007A6A0E">
              <w:rPr>
                <w:rFonts w:ascii="Arial" w:eastAsia="Times New Roman" w:hAnsi="Arial" w:cs="Arial"/>
                <w:color w:val="000000"/>
                <w:lang w:eastAsia="tr-TR"/>
              </w:rPr>
              <w:t>standalone</w:t>
            </w:r>
            <w:proofErr w:type="spellEnd"/>
            <w:r w:rsidRPr="007A6A0E">
              <w:rPr>
                <w:rFonts w:ascii="Arial" w:eastAsia="Times New Roman" w:hAnsi="Arial" w:cs="Arial"/>
                <w:color w:val="000000"/>
                <w:lang w:eastAsia="tr-TR"/>
              </w:rPr>
              <w:t xml:space="preserve"> AP çalışma </w:t>
            </w:r>
            <w:proofErr w:type="spellStart"/>
            <w:r w:rsidRPr="007A6A0E">
              <w:rPr>
                <w:rFonts w:ascii="Arial" w:eastAsia="Times New Roman" w:hAnsi="Arial" w:cs="Arial"/>
                <w:color w:val="000000"/>
                <w:lang w:eastAsia="tr-TR"/>
              </w:rPr>
              <w:t>modları</w:t>
            </w:r>
            <w:proofErr w:type="spellEnd"/>
            <w:r w:rsidRPr="007A6A0E">
              <w:rPr>
                <w:rFonts w:ascii="Arial" w:eastAsia="Times New Roman" w:hAnsi="Arial" w:cs="Arial"/>
                <w:color w:val="000000"/>
                <w:lang w:eastAsia="tr-TR"/>
              </w:rPr>
              <w:t xml:space="preserve"> bulunmalıdır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roofErr w:type="spellStart"/>
            <w:r w:rsidRPr="007A6A0E">
              <w:rPr>
                <w:rFonts w:ascii="Arial" w:eastAsia="Times New Roman" w:hAnsi="Arial" w:cs="Arial"/>
                <w:color w:val="000000"/>
                <w:lang w:eastAsia="tr-TR"/>
              </w:rPr>
              <w:t>standalone</w:t>
            </w:r>
            <w:proofErr w:type="spellEnd"/>
            <w:r w:rsidRPr="007A6A0E">
              <w:rPr>
                <w:rFonts w:ascii="Arial" w:eastAsia="Times New Roman" w:hAnsi="Arial" w:cs="Arial"/>
                <w:color w:val="000000"/>
                <w:lang w:eastAsia="tr-TR"/>
              </w:rPr>
              <w:t xml:space="preserve"> çalışma </w:t>
            </w:r>
            <w:proofErr w:type="spellStart"/>
            <w:r w:rsidRPr="007A6A0E">
              <w:rPr>
                <w:rFonts w:ascii="Arial" w:eastAsia="Times New Roman" w:hAnsi="Arial" w:cs="Arial"/>
                <w:color w:val="000000"/>
                <w:lang w:eastAsia="tr-TR"/>
              </w:rPr>
              <w:t>modu</w:t>
            </w:r>
            <w:proofErr w:type="spellEnd"/>
            <w:r w:rsidRPr="007A6A0E">
              <w:rPr>
                <w:rFonts w:ascii="Arial" w:eastAsia="Times New Roman" w:hAnsi="Arial" w:cs="Arial"/>
                <w:color w:val="000000"/>
                <w:lang w:eastAsia="tr-TR"/>
              </w:rPr>
              <w:t xml:space="preserve"> olması gereklidir.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85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lastRenderedPageBreak/>
              <w:t>1.9.6.</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edilecek Dış ortam AP’nin, yeni nesil IEEE 801.11ax, 801.11ac ve 802.11n protokollerini destekleyecektir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 markanın daha rekabete girebilmesi için Dış Ortam AP için değerler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edilecek Dış ortam AP’nin, yeni nesil IEEE 801.11ac ve 802.11n protokollerini destekleyecektir</w:t>
            </w:r>
          </w:p>
        </w:tc>
      </w:tr>
      <w:tr w:rsidR="006011A4" w:rsidRPr="007A6A0E" w:rsidTr="001A64A3">
        <w:trPr>
          <w:trHeight w:val="85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1.9.7.</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Dış ortam AP, 5GHz radyoda en az 4,8 Gbps </w:t>
            </w:r>
            <w:proofErr w:type="gramStart"/>
            <w:r w:rsidRPr="007A6A0E">
              <w:rPr>
                <w:rFonts w:ascii="Arial" w:eastAsia="Times New Roman" w:hAnsi="Arial" w:cs="Arial"/>
                <w:color w:val="000000"/>
                <w:lang w:eastAsia="tr-TR"/>
              </w:rPr>
              <w:t>data</w:t>
            </w:r>
            <w:proofErr w:type="gramEnd"/>
            <w:r w:rsidRPr="007A6A0E">
              <w:rPr>
                <w:rFonts w:ascii="Arial" w:eastAsia="Times New Roman" w:hAnsi="Arial" w:cs="Arial"/>
                <w:color w:val="000000"/>
                <w:lang w:eastAsia="tr-TR"/>
              </w:rPr>
              <w:t xml:space="preserve"> rate kapasitesine sahip olacaktır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 markanın daha rekabete girebilmesi için Dış Ortam AP için değerler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Dış ortam AP, 5GHz radyoda en az 867 Mbps </w:t>
            </w:r>
            <w:proofErr w:type="gramStart"/>
            <w:r w:rsidRPr="007A6A0E">
              <w:rPr>
                <w:rFonts w:ascii="Arial" w:eastAsia="Times New Roman" w:hAnsi="Arial" w:cs="Arial"/>
                <w:color w:val="000000"/>
                <w:lang w:eastAsia="tr-TR"/>
              </w:rPr>
              <w:t>data</w:t>
            </w:r>
            <w:proofErr w:type="gramEnd"/>
            <w:r w:rsidRPr="007A6A0E">
              <w:rPr>
                <w:rFonts w:ascii="Arial" w:eastAsia="Times New Roman" w:hAnsi="Arial" w:cs="Arial"/>
                <w:color w:val="000000"/>
                <w:lang w:eastAsia="tr-TR"/>
              </w:rPr>
              <w:t xml:space="preserve"> rate kapasitesine sahip olacaktır</w:t>
            </w:r>
          </w:p>
        </w:tc>
      </w:tr>
      <w:tr w:rsidR="006011A4" w:rsidRPr="007A6A0E" w:rsidTr="001A64A3">
        <w:trPr>
          <w:trHeight w:val="85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1.9.11.</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Dış ortam AP, </w:t>
            </w:r>
            <w:proofErr w:type="spellStart"/>
            <w:r w:rsidRPr="007A6A0E">
              <w:rPr>
                <w:rFonts w:ascii="Arial" w:eastAsia="Times New Roman" w:hAnsi="Arial" w:cs="Arial"/>
                <w:color w:val="000000"/>
                <w:lang w:eastAsia="tr-TR"/>
              </w:rPr>
              <w:t>Local</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Switching</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Modunda</w:t>
            </w:r>
            <w:proofErr w:type="spellEnd"/>
            <w:r w:rsidRPr="007A6A0E">
              <w:rPr>
                <w:rFonts w:ascii="Arial" w:eastAsia="Times New Roman" w:hAnsi="Arial" w:cs="Arial"/>
                <w:color w:val="000000"/>
                <w:lang w:eastAsia="tr-TR"/>
              </w:rPr>
              <w:t xml:space="preserve"> yani Kablosuz Ağ Kontrol Cihazı üzerinden trafiğin geçmediği durumda, Kontrol Cihazına </w:t>
            </w:r>
            <w:proofErr w:type="spellStart"/>
            <w:r w:rsidRPr="007A6A0E">
              <w:rPr>
                <w:rFonts w:ascii="Arial" w:eastAsia="Times New Roman" w:hAnsi="Arial" w:cs="Arial"/>
                <w:color w:val="000000"/>
                <w:lang w:eastAsia="tr-TR"/>
              </w:rPr>
              <w:t>ihtiyac</w:t>
            </w:r>
            <w:proofErr w:type="spellEnd"/>
            <w:r w:rsidRPr="007A6A0E">
              <w:rPr>
                <w:rFonts w:ascii="Arial" w:eastAsia="Times New Roman" w:hAnsi="Arial" w:cs="Arial"/>
                <w:color w:val="000000"/>
                <w:lang w:eastAsia="tr-TR"/>
              </w:rPr>
              <w:t xml:space="preserve"> duymadan, AP kendi üzerinde </w:t>
            </w:r>
            <w:proofErr w:type="spellStart"/>
            <w:r w:rsidRPr="007A6A0E">
              <w:rPr>
                <w:rFonts w:ascii="Arial" w:eastAsia="Times New Roman" w:hAnsi="Arial" w:cs="Arial"/>
                <w:color w:val="000000"/>
                <w:lang w:eastAsia="tr-TR"/>
              </w:rPr>
              <w:t>encryption</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security</w:t>
            </w:r>
            <w:proofErr w:type="spellEnd"/>
            <w:r w:rsidRPr="007A6A0E">
              <w:rPr>
                <w:rFonts w:ascii="Arial" w:eastAsia="Times New Roman" w:hAnsi="Arial" w:cs="Arial"/>
                <w:color w:val="000000"/>
                <w:lang w:eastAsia="tr-TR"/>
              </w:rPr>
              <w:t>, QoS ve RF Management yapabilmelidir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 markanın daha rekabete girebilmesi için Dış Ortam AP için değerler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Dış ortam AP, gerekirse Kontrol Cihazına </w:t>
            </w:r>
            <w:proofErr w:type="spellStart"/>
            <w:r w:rsidRPr="007A6A0E">
              <w:rPr>
                <w:rFonts w:ascii="Arial" w:eastAsia="Times New Roman" w:hAnsi="Arial" w:cs="Arial"/>
                <w:color w:val="000000"/>
                <w:lang w:eastAsia="tr-TR"/>
              </w:rPr>
              <w:t>ihtiyac</w:t>
            </w:r>
            <w:proofErr w:type="spellEnd"/>
            <w:r w:rsidRPr="007A6A0E">
              <w:rPr>
                <w:rFonts w:ascii="Arial" w:eastAsia="Times New Roman" w:hAnsi="Arial" w:cs="Arial"/>
                <w:color w:val="000000"/>
                <w:lang w:eastAsia="tr-TR"/>
              </w:rPr>
              <w:t xml:space="preserve"> duymadan da çalışabilmelidir.</w:t>
            </w:r>
          </w:p>
        </w:tc>
      </w:tr>
      <w:tr w:rsidR="006011A4" w:rsidRPr="007A6A0E" w:rsidTr="001A64A3">
        <w:trPr>
          <w:trHeight w:val="142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1.9.12.</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edilecek Dış ortam AP cihazının yönetildiği kablosuz ağ kontrol cihazı arızalandığında veya AP tarafından erişilemez olduğunda, AP ortamda başka bir kablosuz ağ kontrol cihazı varsa bu cihaza bağlanarak çalışmasını devam ettirecektir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Bir markanın daha rekabete girebilmesi için Dış Ortam AP için değerler </w:t>
            </w:r>
            <w:r w:rsidRPr="007A6A0E">
              <w:rPr>
                <w:rFonts w:ascii="Arial" w:eastAsia="Times New Roman" w:hAnsi="Arial" w:cs="Arial"/>
                <w:color w:val="000000"/>
                <w:lang w:eastAsia="tr-TR"/>
              </w:rPr>
              <w:lastRenderedPageBreak/>
              <w:t>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lastRenderedPageBreak/>
              <w:t>Teklif edilecek Dış ortam AP cihazının yönetildiği kablosuz ağ kontrol cihazı arızalandığında veya AP tarafından erişilemez olduğunda, AP çalışmasını devam ettirecektir</w:t>
            </w:r>
          </w:p>
        </w:tc>
      </w:tr>
      <w:tr w:rsidR="006011A4" w:rsidRPr="007A6A0E" w:rsidTr="001A64A3">
        <w:trPr>
          <w:trHeight w:val="114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1.9.13.</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edilecek Dış ortam AP, IEEE 802.11ax, IEEE 802.11ac, IEEE 802.11n, IEEE802.11a, IEEE 802.11b ve IEEE 802.11g standartlarını destekleyecektir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 markanın daha rekabete girebilmesi için Dış Ortam AP için değerler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1714BD" w:rsidP="007A6A0E">
            <w:pPr>
              <w:spacing w:after="0" w:line="240" w:lineRule="auto"/>
              <w:jc w:val="center"/>
              <w:rPr>
                <w:rFonts w:ascii="Arial" w:eastAsia="Times New Roman" w:hAnsi="Arial" w:cs="Arial"/>
                <w:color w:val="000000"/>
                <w:lang w:eastAsia="tr-TR"/>
              </w:rPr>
            </w:pPr>
            <w:r w:rsidRPr="001714BD">
              <w:rPr>
                <w:rFonts w:ascii="Arial" w:eastAsia="Times New Roman" w:hAnsi="Arial" w:cs="Arial"/>
                <w:color w:val="000000"/>
                <w:lang w:eastAsia="tr-TR"/>
              </w:rPr>
              <w:t>İhale başlangıç tarihi itibariyle AC destekli AP'ler idare tarafından 6 ay içinde AX destekli modellerle değiştirilmek üzere kabul edilecektir.</w:t>
            </w:r>
          </w:p>
        </w:tc>
      </w:tr>
      <w:tr w:rsidR="006011A4" w:rsidRPr="007A6A0E" w:rsidTr="001A64A3">
        <w:trPr>
          <w:trHeight w:val="85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1.9.14.</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edilecek Dış ortam AP’nin çıkış gücü (</w:t>
            </w:r>
            <w:proofErr w:type="spellStart"/>
            <w:r w:rsidRPr="007A6A0E">
              <w:rPr>
                <w:rFonts w:ascii="Arial" w:eastAsia="Times New Roman" w:hAnsi="Arial" w:cs="Arial"/>
                <w:color w:val="000000"/>
                <w:lang w:eastAsia="tr-TR"/>
              </w:rPr>
              <w:t>transmit</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power</w:t>
            </w:r>
            <w:proofErr w:type="spellEnd"/>
            <w:r w:rsidRPr="007A6A0E">
              <w:rPr>
                <w:rFonts w:ascii="Arial" w:eastAsia="Times New Roman" w:hAnsi="Arial" w:cs="Arial"/>
                <w:color w:val="000000"/>
                <w:lang w:eastAsia="tr-TR"/>
              </w:rPr>
              <w:t>), ETSI standartlarına uygun olarak ayarlanacaktır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 markanın daha rekabete girebilmesi için Dış Ortam AP için değerler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edilecek Dış ortam AP’nin çıkış gücü (</w:t>
            </w:r>
            <w:proofErr w:type="spellStart"/>
            <w:r w:rsidRPr="007A6A0E">
              <w:rPr>
                <w:rFonts w:ascii="Arial" w:eastAsia="Times New Roman" w:hAnsi="Arial" w:cs="Arial"/>
                <w:color w:val="000000"/>
                <w:lang w:eastAsia="tr-TR"/>
              </w:rPr>
              <w:t>transmit</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power</w:t>
            </w:r>
            <w:proofErr w:type="spellEnd"/>
            <w:r w:rsidRPr="007A6A0E">
              <w:rPr>
                <w:rFonts w:ascii="Arial" w:eastAsia="Times New Roman" w:hAnsi="Arial" w:cs="Arial"/>
                <w:color w:val="000000"/>
                <w:lang w:eastAsia="tr-TR"/>
              </w:rPr>
              <w:t>), standartlara uygun olarak ayarlanacaktır</w:t>
            </w:r>
          </w:p>
        </w:tc>
      </w:tr>
      <w:tr w:rsidR="006011A4" w:rsidRPr="007A6A0E" w:rsidTr="001A64A3">
        <w:trPr>
          <w:trHeight w:val="114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1.9.15.</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AP, IEEE 802.11ax için 1024-QAM </w:t>
            </w:r>
            <w:proofErr w:type="spellStart"/>
            <w:r w:rsidRPr="007A6A0E">
              <w:rPr>
                <w:rFonts w:ascii="Arial" w:eastAsia="Times New Roman" w:hAnsi="Arial" w:cs="Arial"/>
                <w:color w:val="000000"/>
                <w:lang w:eastAsia="tr-TR"/>
              </w:rPr>
              <w:t>with</w:t>
            </w:r>
            <w:proofErr w:type="spellEnd"/>
            <w:r w:rsidRPr="007A6A0E">
              <w:rPr>
                <w:rFonts w:ascii="Arial" w:eastAsia="Times New Roman" w:hAnsi="Arial" w:cs="Arial"/>
                <w:color w:val="000000"/>
                <w:lang w:eastAsia="tr-TR"/>
              </w:rPr>
              <w:t xml:space="preserve"> OFDMA modülasyon özelliğini destekleyecektir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 markanın daha rekabete girebilmesi için Dış Ortam AP için değerler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AP, AX desteği varsa, IEEE 802.11ax için 1024-QAM </w:t>
            </w:r>
            <w:proofErr w:type="spellStart"/>
            <w:r w:rsidRPr="007A6A0E">
              <w:rPr>
                <w:rFonts w:ascii="Arial" w:eastAsia="Times New Roman" w:hAnsi="Arial" w:cs="Arial"/>
                <w:color w:val="000000"/>
                <w:lang w:eastAsia="tr-TR"/>
              </w:rPr>
              <w:t>with</w:t>
            </w:r>
            <w:proofErr w:type="spellEnd"/>
            <w:r w:rsidRPr="007A6A0E">
              <w:rPr>
                <w:rFonts w:ascii="Arial" w:eastAsia="Times New Roman" w:hAnsi="Arial" w:cs="Arial"/>
                <w:color w:val="000000"/>
                <w:lang w:eastAsia="tr-TR"/>
              </w:rPr>
              <w:t xml:space="preserve"> OFDMA modülasyon özelliğini destekleyecektir</w:t>
            </w:r>
          </w:p>
        </w:tc>
      </w:tr>
      <w:tr w:rsidR="006011A4" w:rsidRPr="007A6A0E" w:rsidTr="001A64A3">
        <w:trPr>
          <w:trHeight w:val="201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lastRenderedPageBreak/>
              <w:t>1.9.18.</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Dış ortam Kablosuz erişim noktası, </w:t>
            </w:r>
            <w:proofErr w:type="spellStart"/>
            <w:r w:rsidRPr="007A6A0E">
              <w:rPr>
                <w:rFonts w:ascii="Arial" w:eastAsia="Times New Roman" w:hAnsi="Arial" w:cs="Arial"/>
                <w:color w:val="000000"/>
                <w:lang w:eastAsia="tr-TR"/>
              </w:rPr>
              <w:t>Wi</w:t>
            </w:r>
            <w:proofErr w:type="spellEnd"/>
            <w:r w:rsidRPr="007A6A0E">
              <w:rPr>
                <w:rFonts w:ascii="Arial" w:eastAsia="Times New Roman" w:hAnsi="Arial" w:cs="Arial"/>
                <w:color w:val="000000"/>
                <w:lang w:eastAsia="tr-TR"/>
              </w:rPr>
              <w:t xml:space="preserve">-Fi </w:t>
            </w:r>
            <w:r w:rsidR="001A64A3" w:rsidRPr="007A6A0E">
              <w:rPr>
                <w:rFonts w:ascii="Arial" w:eastAsia="Times New Roman" w:hAnsi="Arial" w:cs="Arial"/>
                <w:color w:val="000000"/>
                <w:lang w:eastAsia="tr-TR"/>
              </w:rPr>
              <w:t>Protected Access</w:t>
            </w:r>
            <w:r w:rsidRPr="007A6A0E">
              <w:rPr>
                <w:rFonts w:ascii="Arial" w:eastAsia="Times New Roman" w:hAnsi="Arial" w:cs="Arial"/>
                <w:color w:val="000000"/>
                <w:lang w:eastAsia="tr-TR"/>
              </w:rPr>
              <w:t xml:space="preserve"> (WPA), WPA2, WPA3 sertifikasyon yöntemlerini destekleyecektir. WPA için TKIP (</w:t>
            </w:r>
            <w:proofErr w:type="spellStart"/>
            <w:r w:rsidRPr="007A6A0E">
              <w:rPr>
                <w:rFonts w:ascii="Arial" w:eastAsia="Times New Roman" w:hAnsi="Arial" w:cs="Arial"/>
                <w:color w:val="000000"/>
                <w:lang w:eastAsia="tr-TR"/>
              </w:rPr>
              <w:t>temporal</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key</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integrity</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protocol</w:t>
            </w:r>
            <w:proofErr w:type="spellEnd"/>
            <w:r w:rsidRPr="007A6A0E">
              <w:rPr>
                <w:rFonts w:ascii="Arial" w:eastAsia="Times New Roman" w:hAnsi="Arial" w:cs="Arial"/>
                <w:color w:val="000000"/>
                <w:lang w:eastAsia="tr-TR"/>
              </w:rPr>
              <w:t>) ve WPA2 için AES (</w:t>
            </w:r>
            <w:proofErr w:type="spellStart"/>
            <w:r w:rsidRPr="007A6A0E">
              <w:rPr>
                <w:rFonts w:ascii="Arial" w:eastAsia="Times New Roman" w:hAnsi="Arial" w:cs="Arial"/>
                <w:color w:val="000000"/>
                <w:lang w:eastAsia="tr-TR"/>
              </w:rPr>
              <w:t>advanced</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encryption</w:t>
            </w:r>
            <w:proofErr w:type="spellEnd"/>
            <w:r w:rsidRPr="007A6A0E">
              <w:rPr>
                <w:rFonts w:ascii="Arial" w:eastAsia="Times New Roman" w:hAnsi="Arial" w:cs="Arial"/>
                <w:color w:val="000000"/>
                <w:lang w:eastAsia="tr-TR"/>
              </w:rPr>
              <w:t xml:space="preserve"> standart) şifreleme desteği bulunacaktır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 markanın daha rekabete girebilmesi için Dış Ortam AP için değerler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Dış ortam Kablosuz erişim noktası, </w:t>
            </w:r>
            <w:proofErr w:type="spellStart"/>
            <w:r w:rsidRPr="007A6A0E">
              <w:rPr>
                <w:rFonts w:ascii="Arial" w:eastAsia="Times New Roman" w:hAnsi="Arial" w:cs="Arial"/>
                <w:color w:val="000000"/>
                <w:lang w:eastAsia="tr-TR"/>
              </w:rPr>
              <w:t>Wi</w:t>
            </w:r>
            <w:proofErr w:type="spellEnd"/>
            <w:r w:rsidRPr="007A6A0E">
              <w:rPr>
                <w:rFonts w:ascii="Arial" w:eastAsia="Times New Roman" w:hAnsi="Arial" w:cs="Arial"/>
                <w:color w:val="000000"/>
                <w:lang w:eastAsia="tr-TR"/>
              </w:rPr>
              <w:t xml:space="preserve">-Fi </w:t>
            </w:r>
            <w:r w:rsidR="001A64A3" w:rsidRPr="007A6A0E">
              <w:rPr>
                <w:rFonts w:ascii="Arial" w:eastAsia="Times New Roman" w:hAnsi="Arial" w:cs="Arial"/>
                <w:color w:val="000000"/>
                <w:lang w:eastAsia="tr-TR"/>
              </w:rPr>
              <w:t>Protected Access</w:t>
            </w:r>
            <w:r w:rsidRPr="007A6A0E">
              <w:rPr>
                <w:rFonts w:ascii="Arial" w:eastAsia="Times New Roman" w:hAnsi="Arial" w:cs="Arial"/>
                <w:color w:val="000000"/>
                <w:lang w:eastAsia="tr-TR"/>
              </w:rPr>
              <w:t xml:space="preserve"> (WPA), WPA2 sertifikasyon yöntemlerini destekleyecektir. WPA için TKIP (</w:t>
            </w:r>
            <w:proofErr w:type="spellStart"/>
            <w:r w:rsidRPr="007A6A0E">
              <w:rPr>
                <w:rFonts w:ascii="Arial" w:eastAsia="Times New Roman" w:hAnsi="Arial" w:cs="Arial"/>
                <w:color w:val="000000"/>
                <w:lang w:eastAsia="tr-TR"/>
              </w:rPr>
              <w:t>temporal</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key</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integrity</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protocol</w:t>
            </w:r>
            <w:proofErr w:type="spellEnd"/>
            <w:r w:rsidRPr="007A6A0E">
              <w:rPr>
                <w:rFonts w:ascii="Arial" w:eastAsia="Times New Roman" w:hAnsi="Arial" w:cs="Arial"/>
                <w:color w:val="000000"/>
                <w:lang w:eastAsia="tr-TR"/>
              </w:rPr>
              <w:t>) ve WPA2 için AES (</w:t>
            </w:r>
            <w:proofErr w:type="spellStart"/>
            <w:r w:rsidRPr="007A6A0E">
              <w:rPr>
                <w:rFonts w:ascii="Arial" w:eastAsia="Times New Roman" w:hAnsi="Arial" w:cs="Arial"/>
                <w:color w:val="000000"/>
                <w:lang w:eastAsia="tr-TR"/>
              </w:rPr>
              <w:t>advanced</w:t>
            </w:r>
            <w:proofErr w:type="spell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encryption</w:t>
            </w:r>
            <w:proofErr w:type="spellEnd"/>
            <w:r w:rsidRPr="007A6A0E">
              <w:rPr>
                <w:rFonts w:ascii="Arial" w:eastAsia="Times New Roman" w:hAnsi="Arial" w:cs="Arial"/>
                <w:color w:val="000000"/>
                <w:lang w:eastAsia="tr-TR"/>
              </w:rPr>
              <w:t xml:space="preserve"> standart) şifreleme desteği bulunacaktır</w:t>
            </w:r>
          </w:p>
        </w:tc>
      </w:tr>
      <w:tr w:rsidR="006011A4" w:rsidRPr="007A6A0E" w:rsidTr="001A64A3">
        <w:trPr>
          <w:trHeight w:val="171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1.9.20.</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Dış ortam AP, ilk </w:t>
            </w:r>
            <w:proofErr w:type="gramStart"/>
            <w:r w:rsidRPr="007A6A0E">
              <w:rPr>
                <w:rFonts w:ascii="Arial" w:eastAsia="Times New Roman" w:hAnsi="Arial" w:cs="Arial"/>
                <w:color w:val="000000"/>
                <w:lang w:eastAsia="tr-TR"/>
              </w:rPr>
              <w:t>konfigürasyon</w:t>
            </w:r>
            <w:proofErr w:type="gramEnd"/>
            <w:r w:rsidRPr="007A6A0E">
              <w:rPr>
                <w:rFonts w:ascii="Arial" w:eastAsia="Times New Roman" w:hAnsi="Arial" w:cs="Arial"/>
                <w:color w:val="000000"/>
                <w:lang w:eastAsia="tr-TR"/>
              </w:rPr>
              <w:t xml:space="preserve"> dışında, </w:t>
            </w:r>
            <w:proofErr w:type="spellStart"/>
            <w:r w:rsidRPr="007A6A0E">
              <w:rPr>
                <w:rFonts w:ascii="Arial" w:eastAsia="Times New Roman" w:hAnsi="Arial" w:cs="Arial"/>
                <w:color w:val="000000"/>
                <w:lang w:eastAsia="tr-TR"/>
              </w:rPr>
              <w:t>Encryption</w:t>
            </w:r>
            <w:proofErr w:type="spellEnd"/>
            <w:r w:rsidRPr="007A6A0E">
              <w:rPr>
                <w:rFonts w:ascii="Arial" w:eastAsia="Times New Roman" w:hAnsi="Arial" w:cs="Arial"/>
                <w:color w:val="000000"/>
                <w:lang w:eastAsia="tr-TR"/>
              </w:rPr>
              <w:t xml:space="preserve"> (şifreleme), Security, Dinamik Radyo yönetimi (RF Management), Rate-Limiting, QoS işlemleri ve özelliklerini kablosuz ağ kontrol cihazından bağımsız gerçekleştirebilmelidir. Bu özellikler kablosuz ağ kontrol cihazıyla AP bağlantısı kesildiğinde AP üzerinden uygulanmaya devam etmelidir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 markanın daha rekabete girebilmesi için Dış Ortam AP için değerler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Dış ortam AP, </w:t>
            </w:r>
            <w:proofErr w:type="spellStart"/>
            <w:r w:rsidRPr="007A6A0E">
              <w:rPr>
                <w:rFonts w:ascii="Arial" w:eastAsia="Times New Roman" w:hAnsi="Arial" w:cs="Arial"/>
                <w:color w:val="000000"/>
                <w:lang w:eastAsia="tr-TR"/>
              </w:rPr>
              <w:t>built</w:t>
            </w:r>
            <w:proofErr w:type="spellEnd"/>
            <w:r w:rsidRPr="007A6A0E">
              <w:rPr>
                <w:rFonts w:ascii="Arial" w:eastAsia="Times New Roman" w:hAnsi="Arial" w:cs="Arial"/>
                <w:color w:val="000000"/>
                <w:lang w:eastAsia="tr-TR"/>
              </w:rPr>
              <w:t xml:space="preserve">-in olarak veya controller aracılığı </w:t>
            </w:r>
            <w:proofErr w:type="gramStart"/>
            <w:r w:rsidRPr="007A6A0E">
              <w:rPr>
                <w:rFonts w:ascii="Arial" w:eastAsia="Times New Roman" w:hAnsi="Arial" w:cs="Arial"/>
                <w:color w:val="000000"/>
                <w:lang w:eastAsia="tr-TR"/>
              </w:rPr>
              <w:t>ile,</w:t>
            </w:r>
            <w:proofErr w:type="gramEnd"/>
            <w:r w:rsidRPr="007A6A0E">
              <w:rPr>
                <w:rFonts w:ascii="Arial" w:eastAsia="Times New Roman" w:hAnsi="Arial" w:cs="Arial"/>
                <w:color w:val="000000"/>
                <w:lang w:eastAsia="tr-TR"/>
              </w:rPr>
              <w:t xml:space="preserve"> </w:t>
            </w:r>
            <w:proofErr w:type="spellStart"/>
            <w:r w:rsidRPr="007A6A0E">
              <w:rPr>
                <w:rFonts w:ascii="Arial" w:eastAsia="Times New Roman" w:hAnsi="Arial" w:cs="Arial"/>
                <w:color w:val="000000"/>
                <w:lang w:eastAsia="tr-TR"/>
              </w:rPr>
              <w:t>Encryption</w:t>
            </w:r>
            <w:proofErr w:type="spellEnd"/>
            <w:r w:rsidRPr="007A6A0E">
              <w:rPr>
                <w:rFonts w:ascii="Arial" w:eastAsia="Times New Roman" w:hAnsi="Arial" w:cs="Arial"/>
                <w:color w:val="000000"/>
                <w:lang w:eastAsia="tr-TR"/>
              </w:rPr>
              <w:t xml:space="preserve"> (şifreleme), Security, Dinamik Radyo yönetimi (RF Management), Rate-Limiting, QoS işlemleri ve özelliklerini gerçekleştirebilmelidir.</w:t>
            </w:r>
          </w:p>
        </w:tc>
      </w:tr>
      <w:tr w:rsidR="006011A4" w:rsidRPr="007A6A0E" w:rsidTr="001A64A3">
        <w:trPr>
          <w:trHeight w:val="85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1.9.21.</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AP’nin </w:t>
            </w:r>
            <w:proofErr w:type="spellStart"/>
            <w:r w:rsidRPr="007A6A0E">
              <w:rPr>
                <w:rFonts w:ascii="Arial" w:eastAsia="Times New Roman" w:hAnsi="Arial" w:cs="Arial"/>
                <w:color w:val="000000"/>
                <w:lang w:eastAsia="tr-TR"/>
              </w:rPr>
              <w:t>built</w:t>
            </w:r>
            <w:proofErr w:type="spellEnd"/>
            <w:r w:rsidRPr="007A6A0E">
              <w:rPr>
                <w:rFonts w:ascii="Arial" w:eastAsia="Times New Roman" w:hAnsi="Arial" w:cs="Arial"/>
                <w:color w:val="000000"/>
                <w:lang w:eastAsia="tr-TR"/>
              </w:rPr>
              <w:t xml:space="preserve">-in olarak QoS (Quality of Service) özelliği olacaktır. Bu bağlamda IEEE 802.11e ve WMM özellikleri desteklenmelidir. Aynı SSID </w:t>
            </w:r>
            <w:proofErr w:type="spellStart"/>
            <w:r w:rsidRPr="007A6A0E">
              <w:rPr>
                <w:rFonts w:ascii="Arial" w:eastAsia="Times New Roman" w:hAnsi="Arial" w:cs="Arial"/>
                <w:color w:val="000000"/>
                <w:lang w:eastAsia="tr-TR"/>
              </w:rPr>
              <w:t>içersinde</w:t>
            </w:r>
            <w:proofErr w:type="spellEnd"/>
            <w:r w:rsidRPr="007A6A0E">
              <w:rPr>
                <w:rFonts w:ascii="Arial" w:eastAsia="Times New Roman" w:hAnsi="Arial" w:cs="Arial"/>
                <w:color w:val="000000"/>
                <w:lang w:eastAsia="tr-TR"/>
              </w:rPr>
              <w:t xml:space="preserve"> Ses, Data ve Video verimli bir şekilde çalışabilmelidir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 markanın daha rekabete girebilmesi için Dış Ortam AP için değerler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AP’nin </w:t>
            </w:r>
            <w:proofErr w:type="spellStart"/>
            <w:r w:rsidRPr="007A6A0E">
              <w:rPr>
                <w:rFonts w:ascii="Arial" w:eastAsia="Times New Roman" w:hAnsi="Arial" w:cs="Arial"/>
                <w:color w:val="000000"/>
                <w:lang w:eastAsia="tr-TR"/>
              </w:rPr>
              <w:t>built</w:t>
            </w:r>
            <w:proofErr w:type="spellEnd"/>
            <w:r w:rsidRPr="007A6A0E">
              <w:rPr>
                <w:rFonts w:ascii="Arial" w:eastAsia="Times New Roman" w:hAnsi="Arial" w:cs="Arial"/>
                <w:color w:val="000000"/>
                <w:lang w:eastAsia="tr-TR"/>
              </w:rPr>
              <w:t>-in olarak veya controller aracılığı ile QoS (Quality of Service) özelliği olacaktır.</w:t>
            </w:r>
          </w:p>
        </w:tc>
      </w:tr>
      <w:tr w:rsidR="006011A4" w:rsidRPr="007A6A0E" w:rsidTr="001A64A3">
        <w:trPr>
          <w:trHeight w:val="85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1.9.22.</w:t>
            </w:r>
          </w:p>
        </w:tc>
        <w:tc>
          <w:tcPr>
            <w:tcW w:w="0" w:type="auto"/>
            <w:tcBorders>
              <w:top w:val="nil"/>
              <w:left w:val="nil"/>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AP, QoS işlemini kural ve rol </w:t>
            </w:r>
            <w:proofErr w:type="gramStart"/>
            <w:r w:rsidRPr="007A6A0E">
              <w:rPr>
                <w:rFonts w:ascii="Arial" w:eastAsia="Times New Roman" w:hAnsi="Arial" w:cs="Arial"/>
                <w:color w:val="000000"/>
                <w:lang w:eastAsia="tr-TR"/>
              </w:rPr>
              <w:t>bazlı</w:t>
            </w:r>
            <w:proofErr w:type="gramEnd"/>
            <w:r w:rsidRPr="007A6A0E">
              <w:rPr>
                <w:rFonts w:ascii="Arial" w:eastAsia="Times New Roman" w:hAnsi="Arial" w:cs="Arial"/>
                <w:color w:val="000000"/>
                <w:lang w:eastAsia="tr-TR"/>
              </w:rPr>
              <w:t xml:space="preserve"> yapabilecektir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Bir markanın daha rekabete girebilmesi için Dış Ortam AP için değerler </w:t>
            </w:r>
            <w:r w:rsidRPr="007A6A0E">
              <w:rPr>
                <w:rFonts w:ascii="Arial" w:eastAsia="Times New Roman" w:hAnsi="Arial" w:cs="Arial"/>
                <w:color w:val="000000"/>
                <w:lang w:eastAsia="tr-TR"/>
              </w:rPr>
              <w:lastRenderedPageBreak/>
              <w:t>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lastRenderedPageBreak/>
              <w:t xml:space="preserve">Teklif edilecek AP, </w:t>
            </w:r>
            <w:proofErr w:type="spellStart"/>
            <w:r w:rsidRPr="007A6A0E">
              <w:rPr>
                <w:rFonts w:ascii="Arial" w:eastAsia="Times New Roman" w:hAnsi="Arial" w:cs="Arial"/>
                <w:color w:val="000000"/>
                <w:lang w:eastAsia="tr-TR"/>
              </w:rPr>
              <w:t>built</w:t>
            </w:r>
            <w:proofErr w:type="spellEnd"/>
            <w:r w:rsidRPr="007A6A0E">
              <w:rPr>
                <w:rFonts w:ascii="Arial" w:eastAsia="Times New Roman" w:hAnsi="Arial" w:cs="Arial"/>
                <w:color w:val="000000"/>
                <w:lang w:eastAsia="tr-TR"/>
              </w:rPr>
              <w:t xml:space="preserve">-in olarak veya controller aracılığı ile QoS işlemini kural ve rol </w:t>
            </w:r>
            <w:proofErr w:type="gramStart"/>
            <w:r w:rsidRPr="007A6A0E">
              <w:rPr>
                <w:rFonts w:ascii="Arial" w:eastAsia="Times New Roman" w:hAnsi="Arial" w:cs="Arial"/>
                <w:color w:val="000000"/>
                <w:lang w:eastAsia="tr-TR"/>
              </w:rPr>
              <w:t>bazlı</w:t>
            </w:r>
            <w:proofErr w:type="gramEnd"/>
            <w:r w:rsidRPr="007A6A0E">
              <w:rPr>
                <w:rFonts w:ascii="Arial" w:eastAsia="Times New Roman" w:hAnsi="Arial" w:cs="Arial"/>
                <w:color w:val="000000"/>
                <w:lang w:eastAsia="tr-TR"/>
              </w:rPr>
              <w:t xml:space="preserve"> yapabilecektir</w:t>
            </w:r>
          </w:p>
        </w:tc>
      </w:tr>
      <w:tr w:rsidR="006011A4" w:rsidRPr="007A6A0E" w:rsidTr="001A64A3">
        <w:trPr>
          <w:trHeight w:val="114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1.9.23.</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AP, rate </w:t>
            </w:r>
            <w:proofErr w:type="spellStart"/>
            <w:r w:rsidRPr="007A6A0E">
              <w:rPr>
                <w:rFonts w:ascii="Arial" w:eastAsia="Times New Roman" w:hAnsi="Arial" w:cs="Arial"/>
                <w:color w:val="000000"/>
                <w:lang w:eastAsia="tr-TR"/>
              </w:rPr>
              <w:t>limiting</w:t>
            </w:r>
            <w:proofErr w:type="spellEnd"/>
            <w:r w:rsidRPr="007A6A0E">
              <w:rPr>
                <w:rFonts w:ascii="Arial" w:eastAsia="Times New Roman" w:hAnsi="Arial" w:cs="Arial"/>
                <w:color w:val="000000"/>
                <w:lang w:eastAsia="tr-TR"/>
              </w:rPr>
              <w:t xml:space="preserve"> desteğine sahip olacaktır. Kural ve kullanıcı </w:t>
            </w:r>
            <w:proofErr w:type="gramStart"/>
            <w:r w:rsidRPr="007A6A0E">
              <w:rPr>
                <w:rFonts w:ascii="Arial" w:eastAsia="Times New Roman" w:hAnsi="Arial" w:cs="Arial"/>
                <w:color w:val="000000"/>
                <w:lang w:eastAsia="tr-TR"/>
              </w:rPr>
              <w:t>bazlı</w:t>
            </w:r>
            <w:proofErr w:type="gramEnd"/>
            <w:r w:rsidRPr="007A6A0E">
              <w:rPr>
                <w:rFonts w:ascii="Arial" w:eastAsia="Times New Roman" w:hAnsi="Arial" w:cs="Arial"/>
                <w:color w:val="000000"/>
                <w:lang w:eastAsia="tr-TR"/>
              </w:rPr>
              <w:t xml:space="preserve"> rate </w:t>
            </w:r>
            <w:proofErr w:type="spellStart"/>
            <w:r w:rsidRPr="007A6A0E">
              <w:rPr>
                <w:rFonts w:ascii="Arial" w:eastAsia="Times New Roman" w:hAnsi="Arial" w:cs="Arial"/>
                <w:color w:val="000000"/>
                <w:lang w:eastAsia="tr-TR"/>
              </w:rPr>
              <w:t>limiting</w:t>
            </w:r>
            <w:proofErr w:type="spellEnd"/>
            <w:r w:rsidRPr="007A6A0E">
              <w:rPr>
                <w:rFonts w:ascii="Arial" w:eastAsia="Times New Roman" w:hAnsi="Arial" w:cs="Arial"/>
                <w:color w:val="000000"/>
                <w:lang w:eastAsia="tr-TR"/>
              </w:rPr>
              <w:t xml:space="preserve"> yapılabilecektir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 markanın daha rekabete girebilmesi için Dış Ortam AP için değerler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AP, </w:t>
            </w:r>
            <w:proofErr w:type="spellStart"/>
            <w:r w:rsidRPr="007A6A0E">
              <w:rPr>
                <w:rFonts w:ascii="Arial" w:eastAsia="Times New Roman" w:hAnsi="Arial" w:cs="Arial"/>
                <w:color w:val="000000"/>
                <w:lang w:eastAsia="tr-TR"/>
              </w:rPr>
              <w:t>built</w:t>
            </w:r>
            <w:proofErr w:type="spellEnd"/>
            <w:r w:rsidRPr="007A6A0E">
              <w:rPr>
                <w:rFonts w:ascii="Arial" w:eastAsia="Times New Roman" w:hAnsi="Arial" w:cs="Arial"/>
                <w:color w:val="000000"/>
                <w:lang w:eastAsia="tr-TR"/>
              </w:rPr>
              <w:t xml:space="preserve">-in olarak veya controller aracılığı </w:t>
            </w:r>
            <w:proofErr w:type="gramStart"/>
            <w:r w:rsidRPr="007A6A0E">
              <w:rPr>
                <w:rFonts w:ascii="Arial" w:eastAsia="Times New Roman" w:hAnsi="Arial" w:cs="Arial"/>
                <w:color w:val="000000"/>
                <w:lang w:eastAsia="tr-TR"/>
              </w:rPr>
              <w:t>ile,</w:t>
            </w:r>
            <w:proofErr w:type="gramEnd"/>
            <w:r w:rsidRPr="007A6A0E">
              <w:rPr>
                <w:rFonts w:ascii="Arial" w:eastAsia="Times New Roman" w:hAnsi="Arial" w:cs="Arial"/>
                <w:color w:val="000000"/>
                <w:lang w:eastAsia="tr-TR"/>
              </w:rPr>
              <w:t xml:space="preserve"> rate </w:t>
            </w:r>
            <w:proofErr w:type="spellStart"/>
            <w:r w:rsidRPr="007A6A0E">
              <w:rPr>
                <w:rFonts w:ascii="Arial" w:eastAsia="Times New Roman" w:hAnsi="Arial" w:cs="Arial"/>
                <w:color w:val="000000"/>
                <w:lang w:eastAsia="tr-TR"/>
              </w:rPr>
              <w:t>limiting</w:t>
            </w:r>
            <w:proofErr w:type="spellEnd"/>
            <w:r w:rsidRPr="007A6A0E">
              <w:rPr>
                <w:rFonts w:ascii="Arial" w:eastAsia="Times New Roman" w:hAnsi="Arial" w:cs="Arial"/>
                <w:color w:val="000000"/>
                <w:lang w:eastAsia="tr-TR"/>
              </w:rPr>
              <w:t xml:space="preserve"> desteğine sahip olacaktır. Kural ve kullanıcı </w:t>
            </w:r>
            <w:proofErr w:type="gramStart"/>
            <w:r w:rsidRPr="007A6A0E">
              <w:rPr>
                <w:rFonts w:ascii="Arial" w:eastAsia="Times New Roman" w:hAnsi="Arial" w:cs="Arial"/>
                <w:color w:val="000000"/>
                <w:lang w:eastAsia="tr-TR"/>
              </w:rPr>
              <w:t>bazlı</w:t>
            </w:r>
            <w:proofErr w:type="gramEnd"/>
            <w:r w:rsidRPr="007A6A0E">
              <w:rPr>
                <w:rFonts w:ascii="Arial" w:eastAsia="Times New Roman" w:hAnsi="Arial" w:cs="Arial"/>
                <w:color w:val="000000"/>
                <w:lang w:eastAsia="tr-TR"/>
              </w:rPr>
              <w:t xml:space="preserve"> rate </w:t>
            </w:r>
            <w:proofErr w:type="spellStart"/>
            <w:r w:rsidRPr="007A6A0E">
              <w:rPr>
                <w:rFonts w:ascii="Arial" w:eastAsia="Times New Roman" w:hAnsi="Arial" w:cs="Arial"/>
                <w:color w:val="000000"/>
                <w:lang w:eastAsia="tr-TR"/>
              </w:rPr>
              <w:t>limiting</w:t>
            </w:r>
            <w:proofErr w:type="spellEnd"/>
            <w:r w:rsidRPr="007A6A0E">
              <w:rPr>
                <w:rFonts w:ascii="Arial" w:eastAsia="Times New Roman" w:hAnsi="Arial" w:cs="Arial"/>
                <w:color w:val="000000"/>
                <w:lang w:eastAsia="tr-TR"/>
              </w:rPr>
              <w:t xml:space="preserve"> yapılabilecektir</w:t>
            </w:r>
          </w:p>
        </w:tc>
      </w:tr>
      <w:tr w:rsidR="006011A4" w:rsidRPr="007A6A0E" w:rsidTr="001A64A3">
        <w:trPr>
          <w:trHeight w:val="142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1.9.24.</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AP’nin multicast desteği olacaktır ve Multicast to </w:t>
            </w:r>
            <w:proofErr w:type="spellStart"/>
            <w:r w:rsidRPr="007A6A0E">
              <w:rPr>
                <w:rFonts w:ascii="Arial" w:eastAsia="Times New Roman" w:hAnsi="Arial" w:cs="Arial"/>
                <w:color w:val="000000"/>
                <w:lang w:eastAsia="tr-TR"/>
              </w:rPr>
              <w:t>Unicast</w:t>
            </w:r>
            <w:proofErr w:type="spellEnd"/>
            <w:r w:rsidRPr="007A6A0E">
              <w:rPr>
                <w:rFonts w:ascii="Arial" w:eastAsia="Times New Roman" w:hAnsi="Arial" w:cs="Arial"/>
                <w:color w:val="000000"/>
                <w:lang w:eastAsia="tr-TR"/>
              </w:rPr>
              <w:t xml:space="preserve"> Conversion ve </w:t>
            </w:r>
            <w:proofErr w:type="spellStart"/>
            <w:r w:rsidRPr="007A6A0E">
              <w:rPr>
                <w:rFonts w:ascii="Arial" w:eastAsia="Times New Roman" w:hAnsi="Arial" w:cs="Arial"/>
                <w:color w:val="000000"/>
                <w:lang w:eastAsia="tr-TR"/>
              </w:rPr>
              <w:t>Adaptable</w:t>
            </w:r>
            <w:proofErr w:type="spellEnd"/>
            <w:r w:rsidRPr="007A6A0E">
              <w:rPr>
                <w:rFonts w:ascii="Arial" w:eastAsia="Times New Roman" w:hAnsi="Arial" w:cs="Arial"/>
                <w:color w:val="000000"/>
                <w:lang w:eastAsia="tr-TR"/>
              </w:rPr>
              <w:t xml:space="preserve"> Rate Multicast özellikleri desteklenecektir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 markanın daha rekabete girebilmesi için Dış Ortam AP için değerler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AP’nin </w:t>
            </w:r>
            <w:proofErr w:type="spellStart"/>
            <w:r w:rsidRPr="007A6A0E">
              <w:rPr>
                <w:rFonts w:ascii="Arial" w:eastAsia="Times New Roman" w:hAnsi="Arial" w:cs="Arial"/>
                <w:color w:val="000000"/>
                <w:lang w:eastAsia="tr-TR"/>
              </w:rPr>
              <w:t>built</w:t>
            </w:r>
            <w:proofErr w:type="spellEnd"/>
            <w:r w:rsidRPr="007A6A0E">
              <w:rPr>
                <w:rFonts w:ascii="Arial" w:eastAsia="Times New Roman" w:hAnsi="Arial" w:cs="Arial"/>
                <w:color w:val="000000"/>
                <w:lang w:eastAsia="tr-TR"/>
              </w:rPr>
              <w:t xml:space="preserve">-in olarak veya controller aracılığı ile multicast desteği olacaktır ve Multicast to </w:t>
            </w:r>
            <w:proofErr w:type="spellStart"/>
            <w:r w:rsidRPr="007A6A0E">
              <w:rPr>
                <w:rFonts w:ascii="Arial" w:eastAsia="Times New Roman" w:hAnsi="Arial" w:cs="Arial"/>
                <w:color w:val="000000"/>
                <w:lang w:eastAsia="tr-TR"/>
              </w:rPr>
              <w:t>Unicast</w:t>
            </w:r>
            <w:proofErr w:type="spellEnd"/>
            <w:r w:rsidRPr="007A6A0E">
              <w:rPr>
                <w:rFonts w:ascii="Arial" w:eastAsia="Times New Roman" w:hAnsi="Arial" w:cs="Arial"/>
                <w:color w:val="000000"/>
                <w:lang w:eastAsia="tr-TR"/>
              </w:rPr>
              <w:t xml:space="preserve"> Conversion ve </w:t>
            </w:r>
            <w:proofErr w:type="spellStart"/>
            <w:r w:rsidRPr="007A6A0E">
              <w:rPr>
                <w:rFonts w:ascii="Arial" w:eastAsia="Times New Roman" w:hAnsi="Arial" w:cs="Arial"/>
                <w:color w:val="000000"/>
                <w:lang w:eastAsia="tr-TR"/>
              </w:rPr>
              <w:t>Adaptable</w:t>
            </w:r>
            <w:proofErr w:type="spellEnd"/>
            <w:r w:rsidRPr="007A6A0E">
              <w:rPr>
                <w:rFonts w:ascii="Arial" w:eastAsia="Times New Roman" w:hAnsi="Arial" w:cs="Arial"/>
                <w:color w:val="000000"/>
                <w:lang w:eastAsia="tr-TR"/>
              </w:rPr>
              <w:t xml:space="preserve"> Rate Multicast özellikleri desteklenecektir</w:t>
            </w:r>
          </w:p>
        </w:tc>
      </w:tr>
      <w:tr w:rsidR="006011A4" w:rsidRPr="007A6A0E" w:rsidTr="001A64A3">
        <w:trPr>
          <w:trHeight w:val="85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1.9.25.</w:t>
            </w:r>
          </w:p>
        </w:tc>
        <w:tc>
          <w:tcPr>
            <w:tcW w:w="0" w:type="auto"/>
            <w:tcBorders>
              <w:top w:val="nil"/>
              <w:left w:val="nil"/>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edilecek AP, Smart RF veya benzeri bir özelliğe sahip olmalıdır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 markanın daha rekabete girebilmesi için Dış Ortam AP için değerler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AP, </w:t>
            </w:r>
            <w:proofErr w:type="spellStart"/>
            <w:r w:rsidRPr="007A6A0E">
              <w:rPr>
                <w:rFonts w:ascii="Arial" w:eastAsia="Times New Roman" w:hAnsi="Arial" w:cs="Arial"/>
                <w:color w:val="000000"/>
                <w:lang w:eastAsia="tr-TR"/>
              </w:rPr>
              <w:t>built</w:t>
            </w:r>
            <w:proofErr w:type="spellEnd"/>
            <w:r w:rsidRPr="007A6A0E">
              <w:rPr>
                <w:rFonts w:ascii="Arial" w:eastAsia="Times New Roman" w:hAnsi="Arial" w:cs="Arial"/>
                <w:color w:val="000000"/>
                <w:lang w:eastAsia="tr-TR"/>
              </w:rPr>
              <w:t xml:space="preserve">-in olarak veya controller aracılığı </w:t>
            </w:r>
            <w:proofErr w:type="gramStart"/>
            <w:r w:rsidRPr="007A6A0E">
              <w:rPr>
                <w:rFonts w:ascii="Arial" w:eastAsia="Times New Roman" w:hAnsi="Arial" w:cs="Arial"/>
                <w:color w:val="000000"/>
                <w:lang w:eastAsia="tr-TR"/>
              </w:rPr>
              <w:t>ile,</w:t>
            </w:r>
            <w:proofErr w:type="gramEnd"/>
            <w:r w:rsidRPr="007A6A0E">
              <w:rPr>
                <w:rFonts w:ascii="Arial" w:eastAsia="Times New Roman" w:hAnsi="Arial" w:cs="Arial"/>
                <w:color w:val="000000"/>
                <w:lang w:eastAsia="tr-TR"/>
              </w:rPr>
              <w:t xml:space="preserve"> Smart RF veya benzeri bir özelliğe sahip olmalıdır</w:t>
            </w:r>
          </w:p>
        </w:tc>
      </w:tr>
      <w:tr w:rsidR="001A64A3" w:rsidRPr="007A6A0E" w:rsidTr="001A64A3">
        <w:trPr>
          <w:trHeight w:val="285"/>
        </w:trPr>
        <w:tc>
          <w:tcPr>
            <w:tcW w:w="0" w:type="auto"/>
            <w:tcBorders>
              <w:top w:val="nil"/>
              <w:left w:val="single" w:sz="4" w:space="0" w:color="000000"/>
              <w:bottom w:val="single" w:sz="4" w:space="0" w:color="000000"/>
              <w:right w:val="single" w:sz="4" w:space="0" w:color="000000"/>
            </w:tcBorders>
            <w:shd w:val="clear" w:color="000000" w:fill="FFFFFF"/>
            <w:noWrap/>
            <w:vAlign w:val="center"/>
          </w:tcPr>
          <w:p w:rsidR="001A64A3" w:rsidRPr="007A6A0E" w:rsidRDefault="001A64A3"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noWrap/>
            <w:vAlign w:val="center"/>
          </w:tcPr>
          <w:p w:rsidR="001A64A3" w:rsidRPr="007A6A0E" w:rsidRDefault="001A64A3"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vAlign w:val="center"/>
          </w:tcPr>
          <w:p w:rsidR="001A64A3" w:rsidRPr="007A6A0E" w:rsidRDefault="001A64A3"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vAlign w:val="center"/>
          </w:tcPr>
          <w:p w:rsidR="001A64A3" w:rsidRPr="007A6A0E" w:rsidRDefault="001A64A3" w:rsidP="007A6A0E">
            <w:pPr>
              <w:spacing w:after="0" w:line="240" w:lineRule="auto"/>
              <w:jc w:val="center"/>
              <w:rPr>
                <w:rFonts w:ascii="Arial" w:eastAsia="Times New Roman" w:hAnsi="Arial" w:cs="Arial"/>
                <w:color w:val="000000"/>
                <w:lang w:eastAsia="tr-TR"/>
              </w:rPr>
            </w:pPr>
          </w:p>
        </w:tc>
      </w:tr>
      <w:tr w:rsidR="001A64A3" w:rsidRPr="007A6A0E" w:rsidTr="001A64A3">
        <w:trPr>
          <w:trHeight w:val="285"/>
        </w:trPr>
        <w:tc>
          <w:tcPr>
            <w:tcW w:w="0" w:type="auto"/>
            <w:tcBorders>
              <w:top w:val="nil"/>
              <w:left w:val="single" w:sz="4" w:space="0" w:color="000000"/>
              <w:bottom w:val="single" w:sz="4" w:space="0" w:color="000000"/>
              <w:right w:val="single" w:sz="4" w:space="0" w:color="000000"/>
            </w:tcBorders>
            <w:shd w:val="clear" w:color="000000" w:fill="FFFFFF"/>
            <w:noWrap/>
            <w:vAlign w:val="center"/>
          </w:tcPr>
          <w:p w:rsidR="001A64A3" w:rsidRPr="007A6A0E" w:rsidRDefault="001A64A3"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noWrap/>
            <w:vAlign w:val="center"/>
          </w:tcPr>
          <w:p w:rsidR="001A64A3" w:rsidRPr="007A6A0E" w:rsidRDefault="001A64A3"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vAlign w:val="center"/>
          </w:tcPr>
          <w:p w:rsidR="001A64A3" w:rsidRPr="007A6A0E" w:rsidRDefault="001A64A3"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vAlign w:val="center"/>
          </w:tcPr>
          <w:p w:rsidR="001A64A3" w:rsidRPr="007A6A0E" w:rsidRDefault="001A64A3" w:rsidP="007A6A0E">
            <w:pPr>
              <w:spacing w:after="0" w:line="240" w:lineRule="auto"/>
              <w:jc w:val="center"/>
              <w:rPr>
                <w:rFonts w:ascii="Arial" w:eastAsia="Times New Roman" w:hAnsi="Arial" w:cs="Arial"/>
                <w:color w:val="000000"/>
                <w:lang w:eastAsia="tr-TR"/>
              </w:rPr>
            </w:pPr>
          </w:p>
        </w:tc>
      </w:tr>
      <w:tr w:rsidR="006011A4" w:rsidRPr="007A6A0E" w:rsidTr="001A64A3">
        <w:trPr>
          <w:trHeight w:val="28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bookmarkStart w:id="0" w:name="_GoBack"/>
            <w:bookmarkEnd w:id="0"/>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30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b/>
                <w:bCs/>
                <w:color w:val="000000"/>
                <w:lang w:eastAsia="tr-TR"/>
              </w:rPr>
            </w:pPr>
            <w:r w:rsidRPr="007A6A0E">
              <w:rPr>
                <w:rFonts w:ascii="Arial" w:eastAsia="Times New Roman" w:hAnsi="Arial" w:cs="Arial"/>
                <w:b/>
                <w:bCs/>
                <w:color w:val="000000"/>
                <w:lang w:eastAsia="tr-TR"/>
              </w:rPr>
              <w:t>KABLOSUZ İNTERNET İDARİ ŞARTNAME İTİRAZLAR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85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4.1.</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İstekler ihale konusu hizmetin sağlamaya yetkili olduklarını gösterir Bilgi Teknolojileri ve iletişim Kurumundan almış oldukları İnternet servis Sağlayıcı Lisansını sunmalıdır. Bu belgeyi ibraz etmeyenler ihale dışı bırakılacaktır.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Bu madde kaldırılmıştır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28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28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30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b/>
                <w:bCs/>
                <w:color w:val="000000"/>
                <w:lang w:eastAsia="tr-TR"/>
              </w:rPr>
            </w:pPr>
            <w:r w:rsidRPr="007A6A0E">
              <w:rPr>
                <w:rFonts w:ascii="Arial" w:eastAsia="Times New Roman" w:hAnsi="Arial" w:cs="Arial"/>
                <w:b/>
                <w:bCs/>
                <w:color w:val="000000"/>
                <w:lang w:eastAsia="tr-TR"/>
              </w:rPr>
              <w:t>İNTERNET TEKNİK ŞARTNAME İTİRAZLAR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1425"/>
        </w:trPr>
        <w:tc>
          <w:tcPr>
            <w:tcW w:w="0" w:type="auto"/>
            <w:tcBorders>
              <w:top w:val="nil"/>
              <w:left w:val="single" w:sz="4" w:space="0" w:color="000000"/>
              <w:bottom w:val="single" w:sz="4" w:space="0" w:color="000000"/>
              <w:right w:val="single" w:sz="4" w:space="0" w:color="000000"/>
            </w:tcBorders>
            <w:shd w:val="clear" w:color="FFFF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1.7.3.</w:t>
            </w:r>
          </w:p>
        </w:tc>
        <w:tc>
          <w:tcPr>
            <w:tcW w:w="0" w:type="auto"/>
            <w:tcBorders>
              <w:top w:val="nil"/>
              <w:left w:val="nil"/>
              <w:bottom w:val="single" w:sz="4" w:space="0" w:color="000000"/>
              <w:right w:val="single" w:sz="4" w:space="0" w:color="000000"/>
            </w:tcBorders>
            <w:shd w:val="clear" w:color="FFFF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Teklif edilecek cihaz </w:t>
            </w:r>
            <w:proofErr w:type="spellStart"/>
            <w:r w:rsidRPr="007A6A0E">
              <w:rPr>
                <w:rFonts w:ascii="Arial" w:eastAsia="Times New Roman" w:hAnsi="Arial" w:cs="Arial"/>
                <w:color w:val="000000"/>
                <w:lang w:eastAsia="tr-TR"/>
              </w:rPr>
              <w:t>Stackable</w:t>
            </w:r>
            <w:proofErr w:type="spellEnd"/>
            <w:r w:rsidRPr="007A6A0E">
              <w:rPr>
                <w:rFonts w:ascii="Arial" w:eastAsia="Times New Roman" w:hAnsi="Arial" w:cs="Arial"/>
                <w:color w:val="000000"/>
                <w:lang w:eastAsia="tr-TR"/>
              </w:rPr>
              <w:t xml:space="preserve"> (yığınlanabilir) olacaktır. Stack (yığın) yapılması durumunda stack (yığın) </w:t>
            </w:r>
            <w:proofErr w:type="spellStart"/>
            <w:r w:rsidRPr="007A6A0E">
              <w:rPr>
                <w:rFonts w:ascii="Arial" w:eastAsia="Times New Roman" w:hAnsi="Arial" w:cs="Arial"/>
                <w:color w:val="000000"/>
                <w:lang w:eastAsia="tr-TR"/>
              </w:rPr>
              <w:t>Band</w:t>
            </w:r>
            <w:proofErr w:type="spellEnd"/>
            <w:r w:rsidRPr="007A6A0E">
              <w:rPr>
                <w:rFonts w:ascii="Arial" w:eastAsia="Times New Roman" w:hAnsi="Arial" w:cs="Arial"/>
                <w:color w:val="000000"/>
                <w:lang w:eastAsia="tr-TR"/>
              </w:rPr>
              <w:t xml:space="preserve"> Genişliği en az 400 Gbps olacaktır. Yığın için 2 adet 40 </w:t>
            </w:r>
            <w:proofErr w:type="spellStart"/>
            <w:r w:rsidRPr="007A6A0E">
              <w:rPr>
                <w:rFonts w:ascii="Arial" w:eastAsia="Times New Roman" w:hAnsi="Arial" w:cs="Arial"/>
                <w:color w:val="000000"/>
                <w:lang w:eastAsia="tr-TR"/>
              </w:rPr>
              <w:t>Gb</w:t>
            </w:r>
            <w:proofErr w:type="spellEnd"/>
            <w:r w:rsidRPr="007A6A0E">
              <w:rPr>
                <w:rFonts w:ascii="Arial" w:eastAsia="Times New Roman" w:hAnsi="Arial" w:cs="Arial"/>
                <w:color w:val="000000"/>
                <w:lang w:eastAsia="tr-TR"/>
              </w:rPr>
              <w:t xml:space="preserve"> / 100 </w:t>
            </w:r>
            <w:proofErr w:type="spellStart"/>
            <w:r w:rsidRPr="007A6A0E">
              <w:rPr>
                <w:rFonts w:ascii="Arial" w:eastAsia="Times New Roman" w:hAnsi="Arial" w:cs="Arial"/>
                <w:color w:val="000000"/>
                <w:lang w:eastAsia="tr-TR"/>
              </w:rPr>
              <w:t>Gb</w:t>
            </w:r>
            <w:proofErr w:type="spellEnd"/>
            <w:r w:rsidRPr="007A6A0E">
              <w:rPr>
                <w:rFonts w:ascii="Arial" w:eastAsia="Times New Roman" w:hAnsi="Arial" w:cs="Arial"/>
                <w:color w:val="000000"/>
                <w:lang w:eastAsia="tr-TR"/>
              </w:rPr>
              <w:t xml:space="preserve"> portu kullanılabilecektir. Bir yığın içinde en az 8 adet cihaz desteklenebilecektir.</w:t>
            </w:r>
          </w:p>
        </w:tc>
        <w:tc>
          <w:tcPr>
            <w:tcW w:w="0" w:type="auto"/>
            <w:tcBorders>
              <w:top w:val="nil"/>
              <w:left w:val="nil"/>
              <w:bottom w:val="single" w:sz="4" w:space="0" w:color="000000"/>
              <w:right w:val="single" w:sz="4" w:space="0" w:color="000000"/>
            </w:tcBorders>
            <w:shd w:val="clear" w:color="FFFF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Birden fazla markada istenen özellikleri sağlayan modeller bulunmaktadır. Düşük model ürün önerilmemesi ve eşit rekabetin sağlanabilmesi için bu madde değiştirilmemiştir.</w:t>
            </w:r>
          </w:p>
        </w:tc>
        <w:tc>
          <w:tcPr>
            <w:tcW w:w="0" w:type="auto"/>
            <w:tcBorders>
              <w:top w:val="nil"/>
              <w:left w:val="nil"/>
              <w:bottom w:val="single" w:sz="4" w:space="0" w:color="000000"/>
              <w:right w:val="single" w:sz="4" w:space="0" w:color="000000"/>
            </w:tcBorders>
            <w:shd w:val="clear" w:color="FFFF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1425"/>
        </w:trPr>
        <w:tc>
          <w:tcPr>
            <w:tcW w:w="0" w:type="auto"/>
            <w:tcBorders>
              <w:top w:val="nil"/>
              <w:left w:val="single" w:sz="4" w:space="0" w:color="000000"/>
              <w:bottom w:val="single" w:sz="4" w:space="0" w:color="000000"/>
              <w:right w:val="single" w:sz="4" w:space="0" w:color="000000"/>
            </w:tcBorders>
            <w:shd w:val="clear" w:color="FFFF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1.7.20.</w:t>
            </w:r>
          </w:p>
        </w:tc>
        <w:tc>
          <w:tcPr>
            <w:tcW w:w="0" w:type="auto"/>
            <w:tcBorders>
              <w:top w:val="nil"/>
              <w:left w:val="nil"/>
              <w:bottom w:val="single" w:sz="4" w:space="0" w:color="000000"/>
              <w:right w:val="single" w:sz="4" w:space="0" w:color="000000"/>
            </w:tcBorders>
            <w:shd w:val="clear" w:color="FFFF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edilecek cihazın yönlendirme tablo kapasitesi IPv4 için en az 20.000, IPv6 için ise en az 20.000 olacaktır.</w:t>
            </w:r>
          </w:p>
        </w:tc>
        <w:tc>
          <w:tcPr>
            <w:tcW w:w="0" w:type="auto"/>
            <w:tcBorders>
              <w:top w:val="nil"/>
              <w:left w:val="nil"/>
              <w:bottom w:val="single" w:sz="4" w:space="0" w:color="000000"/>
              <w:right w:val="single" w:sz="4" w:space="0" w:color="000000"/>
            </w:tcBorders>
            <w:shd w:val="clear" w:color="FFFF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Birden fazla markada istenen özellikleri sağlayan modeller bulunmaktadır. Düşük model ürün </w:t>
            </w:r>
            <w:r w:rsidRPr="007A6A0E">
              <w:rPr>
                <w:rFonts w:ascii="Arial" w:eastAsia="Times New Roman" w:hAnsi="Arial" w:cs="Arial"/>
                <w:color w:val="000000"/>
                <w:lang w:eastAsia="tr-TR"/>
              </w:rPr>
              <w:lastRenderedPageBreak/>
              <w:t>önerilmemesi ve eşit rekabetin sağlanabilmesi için bu madde değiştirilmemiştir.</w:t>
            </w:r>
          </w:p>
        </w:tc>
        <w:tc>
          <w:tcPr>
            <w:tcW w:w="0" w:type="auto"/>
            <w:tcBorders>
              <w:top w:val="nil"/>
              <w:left w:val="nil"/>
              <w:bottom w:val="single" w:sz="4" w:space="0" w:color="000000"/>
              <w:right w:val="single" w:sz="4" w:space="0" w:color="000000"/>
            </w:tcBorders>
            <w:shd w:val="clear" w:color="FFFF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171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1.7.23.</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Teklif edilecek cihazın IPv4 ve IPv6 paketleri için Erişim Kontrol Liste (</w:t>
            </w:r>
            <w:proofErr w:type="spellStart"/>
            <w:r w:rsidRPr="007A6A0E">
              <w:rPr>
                <w:rFonts w:ascii="Arial" w:eastAsia="Times New Roman" w:hAnsi="Arial" w:cs="Arial"/>
                <w:color w:val="000000"/>
                <w:lang w:eastAsia="tr-TR"/>
              </w:rPr>
              <w:t>ACLs</w:t>
            </w:r>
            <w:proofErr w:type="spellEnd"/>
            <w:r w:rsidRPr="007A6A0E">
              <w:rPr>
                <w:rFonts w:ascii="Arial" w:eastAsia="Times New Roman" w:hAnsi="Arial" w:cs="Arial"/>
                <w:color w:val="000000"/>
                <w:lang w:eastAsia="tr-TR"/>
              </w:rPr>
              <w:t xml:space="preserve">) desteği bulunacaktır. Dynamic ve </w:t>
            </w:r>
            <w:proofErr w:type="spellStart"/>
            <w:r w:rsidRPr="007A6A0E">
              <w:rPr>
                <w:rFonts w:ascii="Arial" w:eastAsia="Times New Roman" w:hAnsi="Arial" w:cs="Arial"/>
                <w:color w:val="000000"/>
                <w:lang w:eastAsia="tr-TR"/>
              </w:rPr>
              <w:t>Static</w:t>
            </w:r>
            <w:proofErr w:type="spellEnd"/>
            <w:r w:rsidRPr="007A6A0E">
              <w:rPr>
                <w:rFonts w:ascii="Arial" w:eastAsia="Times New Roman" w:hAnsi="Arial" w:cs="Arial"/>
                <w:color w:val="000000"/>
                <w:lang w:eastAsia="tr-TR"/>
              </w:rPr>
              <w:t xml:space="preserve"> ACL desteklenecektir. Anahtar, paketleri L2 başlığındaki kaynak/hedef MAC adresi, L3 başlığındaki kaynak/hedef IP adresi, L4 başlığındaki TCP/UDP port numarası bilgilerine göre erişim denetiminden geçirebilmelidir(Standart ve </w:t>
            </w:r>
            <w:proofErr w:type="spellStart"/>
            <w:r w:rsidRPr="007A6A0E">
              <w:rPr>
                <w:rFonts w:ascii="Arial" w:eastAsia="Times New Roman" w:hAnsi="Arial" w:cs="Arial"/>
                <w:color w:val="000000"/>
                <w:lang w:eastAsia="tr-TR"/>
              </w:rPr>
              <w:t>Extended</w:t>
            </w:r>
            <w:proofErr w:type="spellEnd"/>
            <w:r w:rsidRPr="007A6A0E">
              <w:rPr>
                <w:rFonts w:ascii="Arial" w:eastAsia="Times New Roman" w:hAnsi="Arial" w:cs="Arial"/>
                <w:color w:val="000000"/>
                <w:lang w:eastAsia="tr-TR"/>
              </w:rPr>
              <w:t xml:space="preserve"> Access Control </w:t>
            </w:r>
            <w:proofErr w:type="spellStart"/>
            <w:r w:rsidRPr="007A6A0E">
              <w:rPr>
                <w:rFonts w:ascii="Arial" w:eastAsia="Times New Roman" w:hAnsi="Arial" w:cs="Arial"/>
                <w:color w:val="000000"/>
                <w:lang w:eastAsia="tr-TR"/>
              </w:rPr>
              <w:t>Lists</w:t>
            </w:r>
            <w:proofErr w:type="spellEnd"/>
            <w:r w:rsidRPr="007A6A0E">
              <w:rPr>
                <w:rFonts w:ascii="Arial" w:eastAsia="Times New Roman" w:hAnsi="Arial" w:cs="Arial"/>
                <w:color w:val="000000"/>
                <w:lang w:eastAsia="tr-TR"/>
              </w:rPr>
              <w:t xml:space="preserve">). Cihaz en az 8000 adet </w:t>
            </w:r>
            <w:proofErr w:type="spellStart"/>
            <w:r w:rsidRPr="007A6A0E">
              <w:rPr>
                <w:rFonts w:ascii="Arial" w:eastAsia="Times New Roman" w:hAnsi="Arial" w:cs="Arial"/>
                <w:color w:val="000000"/>
                <w:lang w:eastAsia="tr-TR"/>
              </w:rPr>
              <w:t>ingress</w:t>
            </w:r>
            <w:proofErr w:type="spellEnd"/>
            <w:r w:rsidRPr="007A6A0E">
              <w:rPr>
                <w:rFonts w:ascii="Arial" w:eastAsia="Times New Roman" w:hAnsi="Arial" w:cs="Arial"/>
                <w:color w:val="000000"/>
                <w:lang w:eastAsia="tr-TR"/>
              </w:rPr>
              <w:t xml:space="preserve">, 1000 adet </w:t>
            </w:r>
            <w:proofErr w:type="spellStart"/>
            <w:r w:rsidRPr="007A6A0E">
              <w:rPr>
                <w:rFonts w:ascii="Arial" w:eastAsia="Times New Roman" w:hAnsi="Arial" w:cs="Arial"/>
                <w:color w:val="000000"/>
                <w:lang w:eastAsia="tr-TR"/>
              </w:rPr>
              <w:t>egress</w:t>
            </w:r>
            <w:proofErr w:type="spellEnd"/>
            <w:r w:rsidRPr="007A6A0E">
              <w:rPr>
                <w:rFonts w:ascii="Arial" w:eastAsia="Times New Roman" w:hAnsi="Arial" w:cs="Arial"/>
                <w:color w:val="000000"/>
                <w:lang w:eastAsia="tr-TR"/>
              </w:rPr>
              <w:t xml:space="preserve"> kuralı destekleyecektir.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Birden fazla markada istenen özellikleri sağlayan modeller bulunmaktadır. Düşük model ürün önerilmemesi ve eşit rekabetin sağlanabilmesi için bu madde değiştirilmemiştir.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28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30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b/>
                <w:bCs/>
                <w:color w:val="000000"/>
                <w:lang w:eastAsia="tr-TR"/>
              </w:rPr>
            </w:pPr>
            <w:r w:rsidRPr="007A6A0E">
              <w:rPr>
                <w:rFonts w:ascii="Arial" w:eastAsia="Times New Roman" w:hAnsi="Arial" w:cs="Arial"/>
                <w:b/>
                <w:bCs/>
                <w:color w:val="000000"/>
                <w:lang w:eastAsia="tr-TR"/>
              </w:rPr>
              <w:t>İNTERNET İDARİ ŞARTNAME İTİRAZLAR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p>
        </w:tc>
      </w:tr>
      <w:tr w:rsidR="006011A4" w:rsidRPr="007A6A0E" w:rsidTr="001A64A3">
        <w:trPr>
          <w:trHeight w:val="130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2.</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İşin Mahiyeti; Metro Ethernet Hizmeti:</w:t>
            </w:r>
            <w:r w:rsidRPr="007A6A0E">
              <w:rPr>
                <w:rFonts w:ascii="Arial" w:eastAsia="Times New Roman" w:hAnsi="Arial" w:cs="Arial"/>
                <w:color w:val="000000"/>
                <w:lang w:eastAsia="tr-TR"/>
              </w:rPr>
              <w:br/>
              <w:t xml:space="preserve">Dış Ticaret Kompleksi Çobançeşme Mevkii Cad. Yenibosna - İstanbul adresindeki belirtilen Sistem odasına </w:t>
            </w:r>
            <w:proofErr w:type="gramStart"/>
            <w:r w:rsidRPr="007A6A0E">
              <w:rPr>
                <w:rFonts w:ascii="Arial" w:eastAsia="Times New Roman" w:hAnsi="Arial" w:cs="Arial"/>
                <w:color w:val="000000"/>
                <w:lang w:eastAsia="tr-TR"/>
              </w:rPr>
              <w:t>1.3</w:t>
            </w:r>
            <w:proofErr w:type="gramEnd"/>
            <w:r w:rsidRPr="007A6A0E">
              <w:rPr>
                <w:rFonts w:ascii="Arial" w:eastAsia="Times New Roman" w:hAnsi="Arial" w:cs="Arial"/>
                <w:color w:val="000000"/>
                <w:lang w:eastAsia="tr-TR"/>
              </w:rPr>
              <w:t xml:space="preserve"> Gbps ME (Metro Ethernet)</w:t>
            </w:r>
            <w:r w:rsidRPr="007A6A0E">
              <w:rPr>
                <w:rFonts w:ascii="Arial" w:eastAsia="Times New Roman" w:hAnsi="Arial" w:cs="Arial"/>
                <w:color w:val="000000"/>
                <w:lang w:eastAsia="tr-TR"/>
              </w:rPr>
              <w:br/>
              <w:t>ile 260 Mbps RL (Radyolink) internet bağlantısının yedekli şekilde sağlanması ve 1:1 oranında DDOS atak önleme hizmetinin verilmesi ve 2 adet</w:t>
            </w:r>
            <w:r w:rsidRPr="007A6A0E">
              <w:rPr>
                <w:rFonts w:ascii="Arial" w:eastAsia="Times New Roman" w:hAnsi="Arial" w:cs="Arial"/>
                <w:color w:val="000000"/>
                <w:lang w:eastAsia="tr-TR"/>
              </w:rPr>
              <w:br/>
            </w:r>
            <w:r w:rsidRPr="007A6A0E">
              <w:rPr>
                <w:rFonts w:ascii="Arial" w:eastAsia="Times New Roman" w:hAnsi="Arial" w:cs="Arial"/>
                <w:color w:val="000000"/>
                <w:lang w:eastAsia="tr-TR"/>
              </w:rPr>
              <w:lastRenderedPageBreak/>
              <w:t xml:space="preserve">stack yapıda çalışacak omurga </w:t>
            </w:r>
            <w:proofErr w:type="spellStart"/>
            <w:r w:rsidRPr="007A6A0E">
              <w:rPr>
                <w:rFonts w:ascii="Arial" w:eastAsia="Times New Roman" w:hAnsi="Arial" w:cs="Arial"/>
                <w:color w:val="000000"/>
                <w:lang w:eastAsia="tr-TR"/>
              </w:rPr>
              <w:t>switchin</w:t>
            </w:r>
            <w:proofErr w:type="spellEnd"/>
            <w:r w:rsidRPr="007A6A0E">
              <w:rPr>
                <w:rFonts w:ascii="Arial" w:eastAsia="Times New Roman" w:hAnsi="Arial" w:cs="Arial"/>
                <w:color w:val="000000"/>
                <w:lang w:eastAsia="tr-TR"/>
              </w:rPr>
              <w:t xml:space="preserve"> sağlanması ve konumlandırılabilmesi işidir. Teknik şartnamede belirtilen tüm hizmetlerin yerine getirilmesini kapsar.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lastRenderedPageBreak/>
              <w:t>Madde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İşin Mahiyeti; Metro Ethernet Hizmeti:</w:t>
            </w:r>
            <w:r w:rsidRPr="007A6A0E">
              <w:rPr>
                <w:rFonts w:ascii="Arial" w:eastAsia="Times New Roman" w:hAnsi="Arial" w:cs="Arial"/>
                <w:color w:val="000000"/>
                <w:lang w:eastAsia="tr-TR"/>
              </w:rPr>
              <w:br/>
              <w:t xml:space="preserve">Dış Ticaret Kompleksi Çobançeşme Mevkii Cad. Yenibosna - İstanbul adresindeki belirtilen Sistem odasına 1.25 Gbps ME (Metro Ethernet) ile minimum 260 Mbps RL (Radyolink) internet </w:t>
            </w:r>
            <w:r w:rsidRPr="007A6A0E">
              <w:rPr>
                <w:rFonts w:ascii="Arial" w:eastAsia="Times New Roman" w:hAnsi="Arial" w:cs="Arial"/>
                <w:color w:val="000000"/>
                <w:lang w:eastAsia="tr-TR"/>
              </w:rPr>
              <w:lastRenderedPageBreak/>
              <w:t xml:space="preserve">bağlantısının yedekli şekilde sağlanması ve </w:t>
            </w:r>
            <w:proofErr w:type="gramStart"/>
            <w:r w:rsidRPr="007A6A0E">
              <w:rPr>
                <w:rFonts w:ascii="Arial" w:eastAsia="Times New Roman" w:hAnsi="Arial" w:cs="Arial"/>
                <w:color w:val="000000"/>
                <w:lang w:eastAsia="tr-TR"/>
              </w:rPr>
              <w:t>1:1</w:t>
            </w:r>
            <w:proofErr w:type="gramEnd"/>
            <w:r w:rsidRPr="007A6A0E">
              <w:rPr>
                <w:rFonts w:ascii="Arial" w:eastAsia="Times New Roman" w:hAnsi="Arial" w:cs="Arial"/>
                <w:color w:val="000000"/>
                <w:lang w:eastAsia="tr-TR"/>
              </w:rPr>
              <w:t xml:space="preserve"> oranında DDOS atak önleme hizmetinin verilmesi ve 2 adet</w:t>
            </w:r>
            <w:r w:rsidRPr="007A6A0E">
              <w:rPr>
                <w:rFonts w:ascii="Arial" w:eastAsia="Times New Roman" w:hAnsi="Arial" w:cs="Arial"/>
                <w:color w:val="000000"/>
                <w:lang w:eastAsia="tr-TR"/>
              </w:rPr>
              <w:br/>
              <w:t xml:space="preserve">stack yapıda çalışacak omurga </w:t>
            </w:r>
            <w:proofErr w:type="spellStart"/>
            <w:r w:rsidRPr="007A6A0E">
              <w:rPr>
                <w:rFonts w:ascii="Arial" w:eastAsia="Times New Roman" w:hAnsi="Arial" w:cs="Arial"/>
                <w:color w:val="000000"/>
                <w:lang w:eastAsia="tr-TR"/>
              </w:rPr>
              <w:t>switchin</w:t>
            </w:r>
            <w:proofErr w:type="spellEnd"/>
            <w:r w:rsidRPr="007A6A0E">
              <w:rPr>
                <w:rFonts w:ascii="Arial" w:eastAsia="Times New Roman" w:hAnsi="Arial" w:cs="Arial"/>
                <w:color w:val="000000"/>
                <w:lang w:eastAsia="tr-TR"/>
              </w:rPr>
              <w:t xml:space="preserve"> sağlanması ve konumlandırılabilmesi işidir. Teknik şartnamede belirtilen tüm hizmetlerin yerine getirilmesini kapsar.</w:t>
            </w:r>
          </w:p>
        </w:tc>
      </w:tr>
      <w:tr w:rsidR="006011A4" w:rsidRPr="007A6A0E" w:rsidTr="001A64A3">
        <w:trPr>
          <w:trHeight w:val="199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lastRenderedPageBreak/>
              <w:t>4.1.</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İstekler ihale konusu hizmetin sağlamaya yetkili olduklarını gösterir Bilgi Teknolojileri ve iletişim Kurumundan almış oldukları İnternet servis Sağlayıcı Lisansını sunmalıdır. Bu belgeyi ibraz etmeyenler ihale dışı bırakılacaktır.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Madde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7A6A0E" w:rsidRPr="007A6A0E" w:rsidRDefault="007A6A0E" w:rsidP="007A6A0E">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 xml:space="preserve">İstekler ihale konusu hizmetin sağlamaya yetkili olduklarını gösterir Bilgi Teknolojileri ve iletişim Kurumundan almış oldukları İnternet Servis Sağlayıcı veya Altyapı İşletmeciliği </w:t>
            </w:r>
            <w:r w:rsidR="001714BD" w:rsidRPr="007A6A0E">
              <w:rPr>
                <w:rFonts w:ascii="Arial" w:eastAsia="Times New Roman" w:hAnsi="Arial" w:cs="Arial"/>
                <w:color w:val="000000"/>
                <w:lang w:eastAsia="tr-TR"/>
              </w:rPr>
              <w:t>Lisansını sunmalıdır</w:t>
            </w:r>
            <w:r w:rsidRPr="007A6A0E">
              <w:rPr>
                <w:rFonts w:ascii="Arial" w:eastAsia="Times New Roman" w:hAnsi="Arial" w:cs="Arial"/>
                <w:color w:val="000000"/>
                <w:lang w:eastAsia="tr-TR"/>
              </w:rPr>
              <w:t>. Bu belgeyi ibraz etmeyenler ihale dışı bırakılacaktır.</w:t>
            </w:r>
          </w:p>
        </w:tc>
      </w:tr>
      <w:tr w:rsidR="001A64A3" w:rsidRPr="007A6A0E" w:rsidTr="001A64A3">
        <w:trPr>
          <w:trHeight w:val="855"/>
        </w:trPr>
        <w:tc>
          <w:tcPr>
            <w:tcW w:w="0" w:type="auto"/>
            <w:tcBorders>
              <w:top w:val="nil"/>
              <w:left w:val="single" w:sz="4" w:space="0" w:color="000000"/>
              <w:bottom w:val="single" w:sz="4" w:space="0" w:color="000000"/>
              <w:right w:val="single" w:sz="4" w:space="0" w:color="000000"/>
            </w:tcBorders>
            <w:shd w:val="clear" w:color="000000" w:fill="FFFFFF"/>
            <w:noWrap/>
            <w:vAlign w:val="center"/>
          </w:tcPr>
          <w:p w:rsidR="001A64A3" w:rsidRPr="007A6A0E" w:rsidRDefault="001A64A3" w:rsidP="001A64A3">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4.9.</w:t>
            </w:r>
          </w:p>
        </w:tc>
        <w:tc>
          <w:tcPr>
            <w:tcW w:w="0" w:type="auto"/>
            <w:tcBorders>
              <w:top w:val="nil"/>
              <w:left w:val="nil"/>
              <w:bottom w:val="single" w:sz="4" w:space="0" w:color="000000"/>
              <w:right w:val="single" w:sz="4" w:space="0" w:color="000000"/>
            </w:tcBorders>
            <w:shd w:val="clear" w:color="000000" w:fill="FFFFFF"/>
            <w:vAlign w:val="center"/>
          </w:tcPr>
          <w:p w:rsidR="001A64A3" w:rsidRPr="007A6A0E" w:rsidRDefault="001A64A3" w:rsidP="001A64A3">
            <w:pPr>
              <w:spacing w:after="0" w:line="240" w:lineRule="auto"/>
              <w:jc w:val="center"/>
              <w:rPr>
                <w:rFonts w:ascii="Arial" w:eastAsia="Times New Roman" w:hAnsi="Arial" w:cs="Arial"/>
                <w:color w:val="000000"/>
                <w:lang w:eastAsia="tr-TR"/>
              </w:rPr>
            </w:pPr>
            <w:r w:rsidRPr="001A64A3">
              <w:rPr>
                <w:rFonts w:ascii="Arial" w:eastAsia="Times New Roman" w:hAnsi="Arial" w:cs="Arial"/>
                <w:color w:val="000000"/>
                <w:lang w:eastAsia="tr-TR"/>
              </w:rPr>
              <w:t>Montaj ve kurulum işlemleri için ödenmesi gereken her türlü vergi, ödeme, harç, nakil, talep, işgaliye, hizmet, kurulum bedeli ve benzeri diğer ödemeler yüklenici tarafından karşılanacaktır.</w:t>
            </w:r>
          </w:p>
        </w:tc>
        <w:tc>
          <w:tcPr>
            <w:tcW w:w="0" w:type="auto"/>
            <w:tcBorders>
              <w:top w:val="nil"/>
              <w:left w:val="nil"/>
              <w:bottom w:val="single" w:sz="4" w:space="0" w:color="000000"/>
              <w:right w:val="single" w:sz="4" w:space="0" w:color="000000"/>
            </w:tcBorders>
            <w:shd w:val="clear" w:color="000000" w:fill="FFFFFF"/>
            <w:vAlign w:val="center"/>
          </w:tcPr>
          <w:p w:rsidR="001A64A3" w:rsidRPr="007A6A0E" w:rsidRDefault="001A64A3" w:rsidP="001A64A3">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Madde korunmuştur.</w:t>
            </w:r>
          </w:p>
        </w:tc>
        <w:tc>
          <w:tcPr>
            <w:tcW w:w="0" w:type="auto"/>
            <w:tcBorders>
              <w:top w:val="nil"/>
              <w:left w:val="nil"/>
              <w:bottom w:val="single" w:sz="4" w:space="0" w:color="000000"/>
              <w:right w:val="single" w:sz="4" w:space="0" w:color="000000"/>
            </w:tcBorders>
            <w:shd w:val="clear" w:color="000000" w:fill="FFFFFF"/>
            <w:vAlign w:val="center"/>
          </w:tcPr>
          <w:p w:rsidR="001A64A3" w:rsidRPr="007A6A0E" w:rsidRDefault="001A64A3" w:rsidP="001A64A3">
            <w:pPr>
              <w:spacing w:after="0" w:line="240" w:lineRule="auto"/>
              <w:jc w:val="center"/>
              <w:rPr>
                <w:rFonts w:ascii="Arial" w:eastAsia="Times New Roman" w:hAnsi="Arial" w:cs="Arial"/>
                <w:color w:val="000000"/>
                <w:lang w:eastAsia="tr-TR"/>
              </w:rPr>
            </w:pPr>
          </w:p>
        </w:tc>
      </w:tr>
      <w:tr w:rsidR="001A64A3" w:rsidRPr="007A6A0E" w:rsidTr="001A64A3">
        <w:trPr>
          <w:trHeight w:val="85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4.12.</w:t>
            </w:r>
          </w:p>
        </w:tc>
        <w:tc>
          <w:tcPr>
            <w:tcW w:w="0" w:type="auto"/>
            <w:tcBorders>
              <w:top w:val="nil"/>
              <w:left w:val="nil"/>
              <w:bottom w:val="single" w:sz="4" w:space="0" w:color="000000"/>
              <w:right w:val="single" w:sz="4" w:space="0" w:color="000000"/>
            </w:tcBorders>
            <w:shd w:val="clear" w:color="000000" w:fill="FFFFFF"/>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İstekli, Personel görev tanım ve organizasyon şemasını İşverene bildirecektir.</w:t>
            </w:r>
          </w:p>
        </w:tc>
        <w:tc>
          <w:tcPr>
            <w:tcW w:w="0" w:type="auto"/>
            <w:tcBorders>
              <w:top w:val="nil"/>
              <w:left w:val="nil"/>
              <w:bottom w:val="single" w:sz="4" w:space="0" w:color="000000"/>
              <w:right w:val="single" w:sz="4" w:space="0" w:color="000000"/>
            </w:tcBorders>
            <w:shd w:val="clear" w:color="000000" w:fill="FFFFFF"/>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Madde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İstekli, hizmetle ilgili ekiplerin Personel görev tanım ve organizasyon şemasını İşverene bildirecektir.</w:t>
            </w:r>
          </w:p>
        </w:tc>
      </w:tr>
      <w:tr w:rsidR="001A64A3" w:rsidRPr="007A6A0E" w:rsidTr="001A64A3">
        <w:trPr>
          <w:trHeight w:val="1785"/>
        </w:trPr>
        <w:tc>
          <w:tcPr>
            <w:tcW w:w="0" w:type="auto"/>
            <w:tcBorders>
              <w:top w:val="nil"/>
              <w:left w:val="single" w:sz="4" w:space="0" w:color="000000"/>
              <w:bottom w:val="single" w:sz="4" w:space="0" w:color="000000"/>
              <w:right w:val="single" w:sz="4" w:space="0" w:color="000000"/>
            </w:tcBorders>
            <w:shd w:val="clear" w:color="F4B084" w:fill="FFFFFF"/>
            <w:noWrap/>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4.13.</w:t>
            </w:r>
          </w:p>
        </w:tc>
        <w:tc>
          <w:tcPr>
            <w:tcW w:w="0" w:type="auto"/>
            <w:tcBorders>
              <w:top w:val="nil"/>
              <w:left w:val="nil"/>
              <w:bottom w:val="single" w:sz="4" w:space="0" w:color="000000"/>
              <w:right w:val="single" w:sz="4" w:space="0" w:color="000000"/>
            </w:tcBorders>
            <w:shd w:val="clear" w:color="F4B084" w:fill="FFFFFF"/>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İstekli, şartname ve eklerine uymayı taahhüt eder, Şartnamedeki herhangi bir şarta uymadığı takdirde İşveren'in uğrayacağı menfi ve müspet zararların tazmin ile sorumlu olacağını ve ayrıca aylık fatura bedeli üzerinden %5 oranında cezai işlem uygulanmasını kabul ve taahhüt eder. Feshe ilişkin diğer cezai şart hakları saklıdır.</w:t>
            </w:r>
          </w:p>
        </w:tc>
        <w:tc>
          <w:tcPr>
            <w:tcW w:w="0" w:type="auto"/>
            <w:tcBorders>
              <w:top w:val="nil"/>
              <w:left w:val="nil"/>
              <w:bottom w:val="single" w:sz="4" w:space="0" w:color="000000"/>
              <w:right w:val="single" w:sz="4" w:space="0" w:color="000000"/>
            </w:tcBorders>
            <w:shd w:val="clear" w:color="F4B084" w:fill="FFFFFF"/>
            <w:vAlign w:val="center"/>
          </w:tcPr>
          <w:p w:rsidR="001A64A3" w:rsidRPr="007A6A0E" w:rsidRDefault="001A64A3" w:rsidP="001A64A3">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Madde korunmuştur.</w:t>
            </w:r>
          </w:p>
        </w:tc>
        <w:tc>
          <w:tcPr>
            <w:tcW w:w="0" w:type="auto"/>
            <w:tcBorders>
              <w:top w:val="nil"/>
              <w:left w:val="nil"/>
              <w:bottom w:val="single" w:sz="4" w:space="0" w:color="000000"/>
              <w:right w:val="single" w:sz="4" w:space="0" w:color="000000"/>
            </w:tcBorders>
            <w:shd w:val="clear" w:color="000000" w:fill="FFFFFF"/>
            <w:noWrap/>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p>
        </w:tc>
      </w:tr>
      <w:tr w:rsidR="001A64A3" w:rsidRPr="007A6A0E" w:rsidTr="001A64A3">
        <w:trPr>
          <w:trHeight w:val="114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4.15.1.</w:t>
            </w:r>
          </w:p>
        </w:tc>
        <w:tc>
          <w:tcPr>
            <w:tcW w:w="0" w:type="auto"/>
            <w:tcBorders>
              <w:top w:val="nil"/>
              <w:left w:val="nil"/>
              <w:bottom w:val="single" w:sz="4" w:space="0" w:color="000000"/>
              <w:right w:val="single" w:sz="4" w:space="0" w:color="000000"/>
            </w:tcBorders>
            <w:shd w:val="clear" w:color="000000" w:fill="FFFFFF"/>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İstekli, teklif dosyası içerisinde fiyat teklifi üzerinden yıllık cironun %2'si tutarında Geçici Teminat Mektubu'nu teminat olarak İşveren'e ibraz edecektir.</w:t>
            </w:r>
          </w:p>
        </w:tc>
        <w:tc>
          <w:tcPr>
            <w:tcW w:w="0" w:type="auto"/>
            <w:tcBorders>
              <w:top w:val="nil"/>
              <w:left w:val="nil"/>
              <w:bottom w:val="single" w:sz="4" w:space="0" w:color="000000"/>
              <w:right w:val="single" w:sz="4" w:space="0" w:color="000000"/>
            </w:tcBorders>
            <w:shd w:val="clear" w:color="000000" w:fill="FFFFFF"/>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Madde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İstekli, teklif dosyası içerisinde fiyat teklifinin  %2'si tutarında Geçici Teminat Mektubu'nu teminat olarak İşveren'e ibraz edecektir.</w:t>
            </w:r>
          </w:p>
        </w:tc>
      </w:tr>
      <w:tr w:rsidR="001A64A3" w:rsidRPr="007A6A0E" w:rsidTr="001A64A3">
        <w:trPr>
          <w:trHeight w:val="1710"/>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lastRenderedPageBreak/>
              <w:t>4.15.2.</w:t>
            </w:r>
          </w:p>
        </w:tc>
        <w:tc>
          <w:tcPr>
            <w:tcW w:w="0" w:type="auto"/>
            <w:tcBorders>
              <w:top w:val="nil"/>
              <w:left w:val="nil"/>
              <w:bottom w:val="single" w:sz="4" w:space="0" w:color="000000"/>
              <w:right w:val="single" w:sz="4" w:space="0" w:color="000000"/>
            </w:tcBorders>
            <w:shd w:val="clear" w:color="000000" w:fill="FFFFFF"/>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Yüklenici firma, anlaşma sonucu yapılacak sözleşmenin imzalanmasıyla birlikte verilecek fiyat teklifi üzerinden yıllık cironun %10'u tutarındaki kati ve süresiz teminat mektubunu teminat olarak İşveren'e verecektir.</w:t>
            </w:r>
          </w:p>
        </w:tc>
        <w:tc>
          <w:tcPr>
            <w:tcW w:w="0" w:type="auto"/>
            <w:tcBorders>
              <w:top w:val="nil"/>
              <w:left w:val="nil"/>
              <w:bottom w:val="single" w:sz="4" w:space="0" w:color="000000"/>
              <w:right w:val="single" w:sz="4" w:space="0" w:color="000000"/>
            </w:tcBorders>
            <w:shd w:val="clear" w:color="000000" w:fill="FFFFFF"/>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Madde değiştirilmiştir.</w:t>
            </w:r>
          </w:p>
        </w:tc>
        <w:tc>
          <w:tcPr>
            <w:tcW w:w="0" w:type="auto"/>
            <w:tcBorders>
              <w:top w:val="nil"/>
              <w:left w:val="nil"/>
              <w:bottom w:val="single" w:sz="4" w:space="0" w:color="000000"/>
              <w:right w:val="single" w:sz="4" w:space="0" w:color="000000"/>
            </w:tcBorders>
            <w:shd w:val="clear" w:color="000000" w:fill="FFFFFF"/>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Yüklenici firma, anlaşma sonucu yapılacak sözleşmenin imzalanmasıyla birlikte verilecek sözleşmenin toplam tutarının %5'i tutarındaki kati ve 3 yıllık teminat mektubunu teminat olarak İşveren'e verecektir.</w:t>
            </w:r>
          </w:p>
        </w:tc>
      </w:tr>
      <w:tr w:rsidR="001A64A3" w:rsidRPr="007A6A0E" w:rsidTr="001A64A3">
        <w:trPr>
          <w:trHeight w:val="1478"/>
        </w:trPr>
        <w:tc>
          <w:tcPr>
            <w:tcW w:w="0" w:type="auto"/>
            <w:tcBorders>
              <w:top w:val="nil"/>
              <w:left w:val="single" w:sz="4" w:space="0" w:color="000000"/>
              <w:bottom w:val="single" w:sz="4" w:space="0" w:color="000000"/>
              <w:right w:val="single" w:sz="4" w:space="0" w:color="000000"/>
            </w:tcBorders>
            <w:shd w:val="clear" w:color="F4B084" w:fill="FFFFFF"/>
            <w:vAlign w:val="center"/>
          </w:tcPr>
          <w:p w:rsidR="001A64A3" w:rsidRPr="007A6A0E" w:rsidRDefault="001A64A3" w:rsidP="001A64A3">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5.1</w:t>
            </w:r>
          </w:p>
        </w:tc>
        <w:tc>
          <w:tcPr>
            <w:tcW w:w="0" w:type="auto"/>
            <w:tcBorders>
              <w:top w:val="nil"/>
              <w:left w:val="nil"/>
              <w:bottom w:val="single" w:sz="4" w:space="0" w:color="000000"/>
              <w:right w:val="single" w:sz="4" w:space="0" w:color="000000"/>
            </w:tcBorders>
            <w:shd w:val="clear" w:color="F4B084" w:fill="FFFFFF"/>
            <w:vAlign w:val="center"/>
          </w:tcPr>
          <w:p w:rsidR="001A64A3" w:rsidRPr="007A6A0E" w:rsidRDefault="001A64A3" w:rsidP="001A64A3">
            <w:pPr>
              <w:spacing w:after="0" w:line="240" w:lineRule="auto"/>
              <w:jc w:val="center"/>
              <w:rPr>
                <w:rFonts w:ascii="Arial" w:eastAsia="Times New Roman" w:hAnsi="Arial" w:cs="Arial"/>
                <w:color w:val="000000"/>
                <w:lang w:eastAsia="tr-TR"/>
              </w:rPr>
            </w:pPr>
            <w:r w:rsidRPr="006011A4">
              <w:rPr>
                <w:rFonts w:ascii="Arial" w:eastAsia="Times New Roman" w:hAnsi="Arial" w:cs="Arial"/>
                <w:color w:val="000000"/>
                <w:lang w:eastAsia="tr-TR"/>
              </w:rPr>
              <w:t>Yüklenici sağlanacak Metro Ethernet ve Radyolink İnternet hizmeti ile DDOS Koruma hizmetlerini kamu hizmetlerini aksatmamak maksadıyla 5 gün içinde devreye alınacaktır.</w:t>
            </w:r>
          </w:p>
        </w:tc>
        <w:tc>
          <w:tcPr>
            <w:tcW w:w="0" w:type="auto"/>
            <w:tcBorders>
              <w:top w:val="nil"/>
              <w:left w:val="nil"/>
              <w:bottom w:val="single" w:sz="4" w:space="0" w:color="000000"/>
              <w:right w:val="single" w:sz="4" w:space="0" w:color="000000"/>
            </w:tcBorders>
            <w:shd w:val="clear" w:color="000000" w:fill="FFFFFF"/>
            <w:vAlign w:val="center"/>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Madde değiştirilmiştir.</w:t>
            </w:r>
          </w:p>
        </w:tc>
        <w:tc>
          <w:tcPr>
            <w:tcW w:w="0" w:type="auto"/>
            <w:tcBorders>
              <w:top w:val="nil"/>
              <w:left w:val="nil"/>
              <w:bottom w:val="single" w:sz="4" w:space="0" w:color="000000"/>
              <w:right w:val="single" w:sz="4" w:space="0" w:color="000000"/>
            </w:tcBorders>
            <w:shd w:val="clear" w:color="F4B084" w:fill="FFFFFF"/>
            <w:vAlign w:val="center"/>
          </w:tcPr>
          <w:p w:rsidR="001A64A3" w:rsidRPr="007A6A0E" w:rsidRDefault="001A64A3" w:rsidP="001A64A3">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30 gün olarak değiştirilmiştir.</w:t>
            </w:r>
          </w:p>
        </w:tc>
      </w:tr>
      <w:tr w:rsidR="001A64A3" w:rsidRPr="007A6A0E" w:rsidTr="001A64A3">
        <w:trPr>
          <w:trHeight w:val="1478"/>
        </w:trPr>
        <w:tc>
          <w:tcPr>
            <w:tcW w:w="0" w:type="auto"/>
            <w:tcBorders>
              <w:top w:val="nil"/>
              <w:left w:val="single" w:sz="4" w:space="0" w:color="000000"/>
              <w:bottom w:val="single" w:sz="4" w:space="0" w:color="000000"/>
              <w:right w:val="single" w:sz="4" w:space="0" w:color="000000"/>
            </w:tcBorders>
            <w:shd w:val="clear" w:color="F4B084" w:fill="FFFFFF"/>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6.5.</w:t>
            </w:r>
          </w:p>
        </w:tc>
        <w:tc>
          <w:tcPr>
            <w:tcW w:w="0" w:type="auto"/>
            <w:tcBorders>
              <w:top w:val="nil"/>
              <w:left w:val="nil"/>
              <w:bottom w:val="single" w:sz="4" w:space="0" w:color="000000"/>
              <w:right w:val="single" w:sz="4" w:space="0" w:color="000000"/>
            </w:tcBorders>
            <w:shd w:val="clear" w:color="F4B084" w:fill="FFFFFF"/>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Mesai saatleri içinde İstekliye çağrı merkezi aracı ile arıza bildirilmesi halinde İstekli tarafından kaynaklanan arızalar Dört (4) saat içerisinde giderilmelidir.</w:t>
            </w:r>
          </w:p>
        </w:tc>
        <w:tc>
          <w:tcPr>
            <w:tcW w:w="0" w:type="auto"/>
            <w:tcBorders>
              <w:top w:val="nil"/>
              <w:left w:val="nil"/>
              <w:bottom w:val="single" w:sz="4" w:space="0" w:color="000000"/>
              <w:right w:val="single" w:sz="4" w:space="0" w:color="000000"/>
            </w:tcBorders>
            <w:shd w:val="clear" w:color="000000" w:fill="FFFFFF"/>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Madde değiştirilmiştir.</w:t>
            </w:r>
          </w:p>
        </w:tc>
        <w:tc>
          <w:tcPr>
            <w:tcW w:w="0" w:type="auto"/>
            <w:tcBorders>
              <w:top w:val="nil"/>
              <w:left w:val="nil"/>
              <w:bottom w:val="single" w:sz="4" w:space="0" w:color="000000"/>
              <w:right w:val="single" w:sz="4" w:space="0" w:color="000000"/>
            </w:tcBorders>
            <w:shd w:val="clear" w:color="F4B084" w:fill="FFFFFF"/>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Mesai saatleri içinde İstekliye çağrı merkezi aracı ile arıza bildirilmesi halinde İstekli tarafından kaynaklanan arızalar on iki (12) saat içerisinde giderilmelidir.</w:t>
            </w:r>
          </w:p>
        </w:tc>
      </w:tr>
      <w:tr w:rsidR="001A64A3" w:rsidRPr="007A6A0E" w:rsidTr="001A64A3">
        <w:trPr>
          <w:trHeight w:val="1504"/>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6.6.</w:t>
            </w:r>
          </w:p>
        </w:tc>
        <w:tc>
          <w:tcPr>
            <w:tcW w:w="0" w:type="auto"/>
            <w:tcBorders>
              <w:top w:val="nil"/>
              <w:left w:val="nil"/>
              <w:bottom w:val="single" w:sz="4" w:space="0" w:color="000000"/>
              <w:right w:val="single" w:sz="4" w:space="0" w:color="000000"/>
            </w:tcBorders>
            <w:shd w:val="clear" w:color="F4B084" w:fill="FFFFFF"/>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Mücbir sebepler dışında kalan donanım kaynaklı arızalarda ise Sekiz (8) saat içerisinde giderilmelidir. Arızalar, bu süre içinde giderilmediğinde, arızanın giderilmediği her 1 (bir) saatlik gecikme için bir sonraki ayın ödemesinden %5 ücret düşülür. Arızanın giderilmesinin 3 günü bulması halinde İdare sözleşmeyi tek taraflı fesih edebilir.</w:t>
            </w:r>
          </w:p>
        </w:tc>
        <w:tc>
          <w:tcPr>
            <w:tcW w:w="0" w:type="auto"/>
            <w:tcBorders>
              <w:top w:val="nil"/>
              <w:left w:val="nil"/>
              <w:bottom w:val="single" w:sz="4" w:space="0" w:color="000000"/>
              <w:right w:val="single" w:sz="4" w:space="0" w:color="000000"/>
            </w:tcBorders>
            <w:shd w:val="clear" w:color="000000" w:fill="FFFFFF"/>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Madde korunmuştur.</w:t>
            </w:r>
          </w:p>
        </w:tc>
        <w:tc>
          <w:tcPr>
            <w:tcW w:w="0" w:type="auto"/>
            <w:tcBorders>
              <w:top w:val="nil"/>
              <w:left w:val="nil"/>
              <w:bottom w:val="single" w:sz="4" w:space="0" w:color="000000"/>
              <w:right w:val="single" w:sz="4" w:space="0" w:color="000000"/>
            </w:tcBorders>
            <w:shd w:val="clear" w:color="000000" w:fill="FFFFFF"/>
            <w:noWrap/>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p>
        </w:tc>
      </w:tr>
      <w:tr w:rsidR="001A64A3" w:rsidRPr="007A6A0E" w:rsidTr="001A64A3">
        <w:trPr>
          <w:trHeight w:val="2385"/>
        </w:trPr>
        <w:tc>
          <w:tcPr>
            <w:tcW w:w="0" w:type="auto"/>
            <w:tcBorders>
              <w:top w:val="nil"/>
              <w:left w:val="single" w:sz="4" w:space="0" w:color="000000"/>
              <w:bottom w:val="single" w:sz="4" w:space="0" w:color="000000"/>
              <w:right w:val="single" w:sz="4" w:space="0" w:color="000000"/>
            </w:tcBorders>
            <w:shd w:val="clear" w:color="000000" w:fill="FFFFFF"/>
            <w:noWrap/>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13.2.</w:t>
            </w:r>
          </w:p>
        </w:tc>
        <w:tc>
          <w:tcPr>
            <w:tcW w:w="0" w:type="auto"/>
            <w:tcBorders>
              <w:top w:val="nil"/>
              <w:left w:val="nil"/>
              <w:bottom w:val="single" w:sz="4" w:space="0" w:color="000000"/>
              <w:right w:val="single" w:sz="4" w:space="0" w:color="000000"/>
            </w:tcBorders>
            <w:shd w:val="clear" w:color="F4B084" w:fill="FFFFFF"/>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t>İşveren, alınan hizmetin standardının düşmesi, hizmet kalitesinin gerilemesi, şartnamedeki maddelere uyulmaması durumunda veya hiçbir sebep</w:t>
            </w:r>
            <w:r w:rsidRPr="007A6A0E">
              <w:rPr>
                <w:rFonts w:ascii="Arial" w:eastAsia="Times New Roman" w:hAnsi="Arial" w:cs="Arial"/>
                <w:color w:val="000000"/>
                <w:lang w:eastAsia="tr-TR"/>
              </w:rPr>
              <w:br/>
              <w:t>göstermeksizin karşı tarafa en az 1 (bir) ay önceden ihbarda bulunmak suretiyle, Sözleşme'yi tek taraflı olarak fesih etme hakkına sahiptir.</w:t>
            </w:r>
            <w:r w:rsidRPr="007A6A0E">
              <w:rPr>
                <w:rFonts w:ascii="Arial" w:eastAsia="Times New Roman" w:hAnsi="Arial" w:cs="Arial"/>
                <w:color w:val="000000"/>
                <w:lang w:eastAsia="tr-TR"/>
              </w:rPr>
              <w:br/>
              <w:t>Sözleşmenin feshi halinde YÜKLENİCİ’ye yalnızca sözleşmenin yürürlükte kaldığı sürenin ücreti ödenecektir. Yüklenici, sözleşmenin herhangi bir</w:t>
            </w:r>
            <w:r w:rsidRPr="007A6A0E">
              <w:rPr>
                <w:rFonts w:ascii="Arial" w:eastAsia="Times New Roman" w:hAnsi="Arial" w:cs="Arial"/>
                <w:color w:val="000000"/>
                <w:lang w:eastAsia="tr-TR"/>
              </w:rPr>
              <w:br/>
              <w:t>nedenle feshi halinde herhangi bir menfi ve müspet zarar ve ziyan, kar kaybı, cezai şart bedeli vs. istenmeyeceği gibi sözleşmenin fesih</w:t>
            </w:r>
            <w:r w:rsidRPr="007A6A0E">
              <w:rPr>
                <w:rFonts w:ascii="Arial" w:eastAsia="Times New Roman" w:hAnsi="Arial" w:cs="Arial"/>
                <w:color w:val="000000"/>
                <w:lang w:eastAsia="tr-TR"/>
              </w:rPr>
              <w:br/>
            </w:r>
            <w:r w:rsidRPr="007A6A0E">
              <w:rPr>
                <w:rFonts w:ascii="Arial" w:eastAsia="Times New Roman" w:hAnsi="Arial" w:cs="Arial"/>
                <w:color w:val="000000"/>
                <w:lang w:eastAsia="tr-TR"/>
              </w:rPr>
              <w:lastRenderedPageBreak/>
              <w:t>tarihi itibarı ile başkaca herhangi bir hizmet bedeli de istemeyeceğin kabul beyan ve taahhüt etmektedir.</w:t>
            </w:r>
          </w:p>
        </w:tc>
        <w:tc>
          <w:tcPr>
            <w:tcW w:w="0" w:type="auto"/>
            <w:tcBorders>
              <w:top w:val="nil"/>
              <w:left w:val="nil"/>
              <w:bottom w:val="single" w:sz="4" w:space="0" w:color="000000"/>
              <w:right w:val="single" w:sz="4" w:space="0" w:color="000000"/>
            </w:tcBorders>
            <w:shd w:val="clear" w:color="000000" w:fill="FFFFFF"/>
            <w:vAlign w:val="center"/>
          </w:tcPr>
          <w:p w:rsidR="001A64A3" w:rsidRPr="007A6A0E" w:rsidRDefault="001A64A3" w:rsidP="001A64A3">
            <w:pPr>
              <w:spacing w:after="0" w:line="240" w:lineRule="auto"/>
              <w:jc w:val="center"/>
              <w:rPr>
                <w:rFonts w:ascii="Arial" w:eastAsia="Times New Roman" w:hAnsi="Arial" w:cs="Arial"/>
                <w:color w:val="000000"/>
                <w:lang w:eastAsia="tr-TR"/>
              </w:rPr>
            </w:pPr>
            <w:r w:rsidRPr="007A6A0E">
              <w:rPr>
                <w:rFonts w:ascii="Arial" w:eastAsia="Times New Roman" w:hAnsi="Arial" w:cs="Arial"/>
                <w:color w:val="000000"/>
                <w:lang w:eastAsia="tr-TR"/>
              </w:rPr>
              <w:lastRenderedPageBreak/>
              <w:t>Madde değiştirilmiştir.</w:t>
            </w:r>
          </w:p>
        </w:tc>
        <w:tc>
          <w:tcPr>
            <w:tcW w:w="0" w:type="auto"/>
            <w:tcBorders>
              <w:top w:val="nil"/>
              <w:left w:val="nil"/>
              <w:bottom w:val="single" w:sz="4" w:space="0" w:color="000000"/>
              <w:right w:val="single" w:sz="4" w:space="0" w:color="000000"/>
            </w:tcBorders>
            <w:shd w:val="clear" w:color="000000" w:fill="FFFFFF"/>
            <w:noWrap/>
            <w:vAlign w:val="center"/>
            <w:hideMark/>
          </w:tcPr>
          <w:p w:rsidR="001A64A3" w:rsidRPr="007A6A0E" w:rsidRDefault="001A64A3" w:rsidP="001A64A3">
            <w:pPr>
              <w:spacing w:after="0" w:line="240" w:lineRule="auto"/>
              <w:jc w:val="center"/>
              <w:rPr>
                <w:rFonts w:ascii="Arial" w:eastAsia="Times New Roman" w:hAnsi="Arial" w:cs="Arial"/>
                <w:color w:val="000000"/>
                <w:lang w:eastAsia="tr-TR"/>
              </w:rPr>
            </w:pPr>
            <w:r>
              <w:rPr>
                <w:rFonts w:ascii="Arial" w:eastAsia="Times New Roman" w:hAnsi="Arial" w:cs="Arial"/>
                <w:color w:val="000000"/>
                <w:lang w:eastAsia="tr-TR"/>
              </w:rPr>
              <w:t>Bu madde sözleşme aşamasında değerlendirilmek üzere kaldırılmıştır.</w:t>
            </w:r>
          </w:p>
        </w:tc>
      </w:tr>
    </w:tbl>
    <w:p w:rsidR="007A6A0E" w:rsidRDefault="007A6A0E" w:rsidP="00AE77D5">
      <w:pPr>
        <w:pStyle w:val="Default"/>
        <w:rPr>
          <w:sz w:val="23"/>
          <w:szCs w:val="23"/>
        </w:rPr>
      </w:pPr>
    </w:p>
    <w:tbl>
      <w:tblPr>
        <w:tblW w:w="10031"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031"/>
      </w:tblGrid>
      <w:tr w:rsidR="004A1D72" w:rsidTr="001063B9">
        <w:trPr>
          <w:trHeight w:val="7826"/>
          <w:jc w:val="center"/>
        </w:trPr>
        <w:tc>
          <w:tcPr>
            <w:tcW w:w="10031" w:type="dxa"/>
          </w:tcPr>
          <w:p w:rsidR="00C63719" w:rsidRDefault="00C63719" w:rsidP="00C63719">
            <w:pPr>
              <w:spacing w:after="0" w:line="276" w:lineRule="auto"/>
              <w:ind w:right="176"/>
              <w:jc w:val="both"/>
              <w:rPr>
                <w:rFonts w:ascii="Times New Roman" w:hAnsi="Times New Roman" w:cs="Times New Roman"/>
                <w:b/>
                <w:bCs/>
              </w:rPr>
            </w:pPr>
          </w:p>
          <w:p w:rsidR="007A6A0E" w:rsidRDefault="007A6A0E" w:rsidP="00DB0AE2">
            <w:pPr>
              <w:pStyle w:val="ListeParagraf"/>
              <w:ind w:right="-142"/>
              <w:rPr>
                <w:rFonts w:ascii="Times New Roman" w:hAnsi="Times New Roman" w:cs="Times New Roman"/>
                <w:b/>
                <w:bCs/>
              </w:rPr>
            </w:pPr>
          </w:p>
          <w:p w:rsidR="007A6A0E" w:rsidRDefault="007A6A0E" w:rsidP="00DB0AE2">
            <w:pPr>
              <w:pStyle w:val="ListeParagraf"/>
              <w:ind w:right="-142"/>
              <w:rPr>
                <w:rFonts w:ascii="Times New Roman" w:eastAsia="Times New Roman" w:hAnsi="Times New Roman" w:cs="Times New Roman"/>
                <w:lang w:eastAsia="tr-TR"/>
              </w:rPr>
            </w:pPr>
          </w:p>
          <w:p w:rsidR="00DB0AE2" w:rsidRPr="00DB0AE2" w:rsidRDefault="00DB0AE2" w:rsidP="00DB0AE2">
            <w:pPr>
              <w:pStyle w:val="ListeParagraf"/>
              <w:ind w:right="-142"/>
              <w:rPr>
                <w:rFonts w:ascii="Times New Roman" w:hAnsi="Times New Roman" w:cs="Times New Roman"/>
                <w:color w:val="000000"/>
              </w:rPr>
            </w:pPr>
            <w:proofErr w:type="gramStart"/>
            <w:r w:rsidRPr="00DB0AE2">
              <w:rPr>
                <w:rFonts w:ascii="Times New Roman" w:eastAsia="Times New Roman" w:hAnsi="Times New Roman" w:cs="Times New Roman"/>
                <w:lang w:eastAsia="tr-TR"/>
              </w:rPr>
              <w:t xml:space="preserve">Yüklenici tarafından KDV hariç fiyatlarla sunulacak teklif mektubunun, istenilen diğer evraklarla birlikte bir zarfın içerisine konularak ağzı kapalı ve imzalı olacak şekilde (kapalı zarf usulüyle) en geç </w:t>
            </w:r>
            <w:r w:rsidR="004908AA">
              <w:rPr>
                <w:rFonts w:ascii="Times New Roman" w:eastAsia="Times New Roman" w:hAnsi="Times New Roman" w:cs="Times New Roman"/>
                <w:b/>
                <w:color w:val="FF0000"/>
                <w:u w:val="single"/>
                <w:lang w:eastAsia="tr-TR"/>
              </w:rPr>
              <w:t>08</w:t>
            </w:r>
            <w:r w:rsidRPr="00DB0AE2">
              <w:rPr>
                <w:rFonts w:ascii="Times New Roman" w:eastAsia="Times New Roman" w:hAnsi="Times New Roman" w:cs="Times New Roman"/>
                <w:b/>
                <w:color w:val="FF0000"/>
                <w:u w:val="single"/>
                <w:lang w:eastAsia="tr-TR"/>
              </w:rPr>
              <w:t>.</w:t>
            </w:r>
            <w:r w:rsidR="00705B1D">
              <w:rPr>
                <w:rFonts w:ascii="Times New Roman" w:eastAsia="Times New Roman" w:hAnsi="Times New Roman" w:cs="Times New Roman"/>
                <w:b/>
                <w:color w:val="FF0000"/>
                <w:u w:val="single"/>
                <w:lang w:eastAsia="tr-TR"/>
              </w:rPr>
              <w:t>04</w:t>
            </w:r>
            <w:r w:rsidRPr="00DB0AE2">
              <w:rPr>
                <w:rFonts w:ascii="Times New Roman" w:eastAsia="Times New Roman" w:hAnsi="Times New Roman" w:cs="Times New Roman"/>
                <w:b/>
                <w:color w:val="FF0000"/>
                <w:u w:val="single"/>
                <w:lang w:eastAsia="tr-TR"/>
              </w:rPr>
              <w:t>.2020</w:t>
            </w:r>
            <w:r w:rsidRPr="00DB0AE2">
              <w:rPr>
                <w:rFonts w:ascii="Times New Roman" w:eastAsia="Times New Roman" w:hAnsi="Times New Roman" w:cs="Times New Roman"/>
                <w:color w:val="FF0000"/>
                <w:u w:val="single"/>
                <w:lang w:eastAsia="tr-TR"/>
              </w:rPr>
              <w:t xml:space="preserve"> </w:t>
            </w:r>
            <w:r w:rsidR="001C0ECA" w:rsidRPr="00DB0AE2">
              <w:rPr>
                <w:rFonts w:ascii="Times New Roman" w:eastAsia="Times New Roman" w:hAnsi="Times New Roman" w:cs="Times New Roman"/>
                <w:b/>
                <w:color w:val="FF0000"/>
                <w:u w:val="single"/>
                <w:lang w:eastAsia="tr-TR"/>
              </w:rPr>
              <w:t>tarihi Saat</w:t>
            </w:r>
            <w:r w:rsidRPr="00DB0AE2">
              <w:rPr>
                <w:rFonts w:ascii="Times New Roman" w:eastAsia="Times New Roman" w:hAnsi="Times New Roman" w:cs="Times New Roman"/>
                <w:b/>
                <w:color w:val="FF0000"/>
                <w:u w:val="single"/>
                <w:lang w:eastAsia="tr-TR"/>
              </w:rPr>
              <w:t>:14.00’e kadar</w:t>
            </w:r>
            <w:r w:rsidRPr="00DB0AE2">
              <w:rPr>
                <w:rFonts w:ascii="Times New Roman" w:eastAsia="Times New Roman" w:hAnsi="Times New Roman" w:cs="Times New Roman"/>
                <w:lang w:eastAsia="tr-TR"/>
              </w:rPr>
              <w:t xml:space="preserve">, Yenibosna Çobançeşme Mevkii, Sanayi Caddesi, Dış Ticaret Kompleksi </w:t>
            </w:r>
            <w:r w:rsidRPr="00DB0AE2">
              <w:rPr>
                <w:rFonts w:ascii="Times New Roman" w:eastAsia="Times New Roman" w:hAnsi="Times New Roman" w:cs="Times New Roman"/>
                <w:b/>
                <w:lang w:eastAsia="tr-TR"/>
              </w:rPr>
              <w:t>B Blok 2. Kat Evrak Kayıt Birimi’ne</w:t>
            </w:r>
            <w:r w:rsidRPr="00DB0AE2">
              <w:rPr>
                <w:rFonts w:ascii="Times New Roman" w:eastAsia="Times New Roman" w:hAnsi="Times New Roman" w:cs="Times New Roman"/>
                <w:lang w:eastAsia="tr-TR"/>
              </w:rPr>
              <w:t xml:space="preserve"> elden </w:t>
            </w:r>
            <w:r w:rsidR="001C0ECA" w:rsidRPr="00DB0AE2">
              <w:rPr>
                <w:rFonts w:ascii="Times New Roman" w:eastAsia="Times New Roman" w:hAnsi="Times New Roman" w:cs="Times New Roman"/>
                <w:lang w:eastAsia="tr-TR"/>
              </w:rPr>
              <w:t>veya kargo</w:t>
            </w:r>
            <w:r w:rsidRPr="00DB0AE2">
              <w:rPr>
                <w:rFonts w:ascii="Times New Roman" w:eastAsia="Times New Roman" w:hAnsi="Times New Roman" w:cs="Times New Roman"/>
                <w:lang w:eastAsia="tr-TR"/>
              </w:rPr>
              <w:t xml:space="preserve"> yoluyla teslim edilmesi gerekmektedir. </w:t>
            </w:r>
            <w:proofErr w:type="gramEnd"/>
            <w:r w:rsidRPr="00DB0AE2">
              <w:rPr>
                <w:rFonts w:ascii="Times New Roman" w:eastAsia="Times New Roman" w:hAnsi="Times New Roman" w:cs="Times New Roman"/>
                <w:lang w:eastAsia="tr-TR"/>
              </w:rPr>
              <w:t>Söz konusu gün ve saatten sonra teslim edilen teklifler hiçbir surette değerlendirilmeyecektir.</w:t>
            </w:r>
          </w:p>
          <w:p w:rsidR="00DB0AE2" w:rsidRPr="00DB0AE2" w:rsidRDefault="00DB0AE2" w:rsidP="00DB0AE2">
            <w:pPr>
              <w:pStyle w:val="ListeParagraf"/>
              <w:ind w:right="-142"/>
              <w:rPr>
                <w:rFonts w:ascii="Times New Roman" w:hAnsi="Times New Roman" w:cs="Times New Roman"/>
                <w:color w:val="000000"/>
              </w:rPr>
            </w:pPr>
          </w:p>
          <w:p w:rsidR="00DB0AE2" w:rsidRPr="00DB0AE2" w:rsidRDefault="00DB0AE2" w:rsidP="00DB0AE2">
            <w:pPr>
              <w:pStyle w:val="ListeParagraf"/>
              <w:ind w:right="-142"/>
              <w:rPr>
                <w:rFonts w:ascii="Times New Roman" w:hAnsi="Times New Roman" w:cs="Times New Roman"/>
                <w:color w:val="000000"/>
              </w:rPr>
            </w:pPr>
            <w:r w:rsidRPr="00DB0AE2">
              <w:rPr>
                <w:rFonts w:ascii="Times New Roman" w:hAnsi="Times New Roman" w:cs="Times New Roman"/>
                <w:color w:val="000000"/>
              </w:rPr>
              <w:t>Kapalı Zarf İçeriği:</w:t>
            </w:r>
          </w:p>
          <w:p w:rsidR="00DB0AE2" w:rsidRPr="00DB0AE2" w:rsidRDefault="00DB0AE2" w:rsidP="00DB0AE2">
            <w:pPr>
              <w:pStyle w:val="ListeParagraf"/>
              <w:ind w:right="-142"/>
              <w:rPr>
                <w:rFonts w:ascii="Times New Roman" w:hAnsi="Times New Roman" w:cs="Times New Roman"/>
                <w:color w:val="000000"/>
              </w:rPr>
            </w:pPr>
          </w:p>
          <w:p w:rsidR="00DB0AE2" w:rsidRPr="00DB0AE2" w:rsidRDefault="00DB0AE2" w:rsidP="006769DD">
            <w:pPr>
              <w:pStyle w:val="ListeParagraf"/>
              <w:numPr>
                <w:ilvl w:val="1"/>
                <w:numId w:val="6"/>
              </w:numPr>
              <w:ind w:right="-142"/>
              <w:rPr>
                <w:rFonts w:ascii="Times New Roman" w:hAnsi="Times New Roman" w:cs="Times New Roman"/>
                <w:color w:val="000000"/>
              </w:rPr>
            </w:pPr>
            <w:r w:rsidRPr="00DB0AE2">
              <w:rPr>
                <w:rFonts w:ascii="Times New Roman" w:hAnsi="Times New Roman" w:cs="Times New Roman"/>
                <w:color w:val="000000"/>
              </w:rPr>
              <w:t xml:space="preserve">Fiyat Teklifi </w:t>
            </w:r>
          </w:p>
          <w:p w:rsidR="00DB0AE2" w:rsidRPr="00DB0AE2" w:rsidRDefault="00DB0AE2" w:rsidP="006769DD">
            <w:pPr>
              <w:pStyle w:val="ListeParagraf"/>
              <w:numPr>
                <w:ilvl w:val="1"/>
                <w:numId w:val="6"/>
              </w:numPr>
              <w:ind w:right="-142"/>
              <w:rPr>
                <w:rFonts w:ascii="Times New Roman" w:hAnsi="Times New Roman" w:cs="Times New Roman"/>
                <w:color w:val="000000"/>
              </w:rPr>
            </w:pPr>
            <w:r w:rsidRPr="00DB0AE2">
              <w:rPr>
                <w:rFonts w:ascii="Times New Roman" w:hAnsi="Times New Roman" w:cs="Times New Roman"/>
                <w:color w:val="000000"/>
              </w:rPr>
              <w:t>Referans Listesi</w:t>
            </w:r>
          </w:p>
          <w:p w:rsidR="00DB0AE2" w:rsidRPr="00DB0AE2" w:rsidRDefault="001C0ECA" w:rsidP="006769DD">
            <w:pPr>
              <w:pStyle w:val="ListeParagraf"/>
              <w:numPr>
                <w:ilvl w:val="1"/>
                <w:numId w:val="6"/>
              </w:numPr>
              <w:ind w:right="-142"/>
              <w:rPr>
                <w:rFonts w:ascii="Times New Roman" w:hAnsi="Times New Roman" w:cs="Times New Roman"/>
                <w:color w:val="000000"/>
              </w:rPr>
            </w:pPr>
            <w:r w:rsidRPr="00DB0AE2">
              <w:rPr>
                <w:rFonts w:ascii="Times New Roman" w:hAnsi="Times New Roman" w:cs="Times New Roman"/>
                <w:color w:val="000000"/>
              </w:rPr>
              <w:t>YÜKLENİCİ’ye</w:t>
            </w:r>
            <w:r w:rsidR="00DB0AE2" w:rsidRPr="00DB0AE2">
              <w:rPr>
                <w:rFonts w:ascii="Times New Roman" w:hAnsi="Times New Roman" w:cs="Times New Roman"/>
                <w:color w:val="000000"/>
              </w:rPr>
              <w:t xml:space="preserve"> temsil ve ilzama yetkili kişilere ait yetki belgesi, imza sirküleri, şirketin kuruluşuna ait Ticaret Sicil Gazetesinin bir sureti.</w:t>
            </w:r>
          </w:p>
          <w:p w:rsidR="00DB0AE2" w:rsidRPr="00DB0AE2" w:rsidRDefault="00DB0AE2" w:rsidP="006769DD">
            <w:pPr>
              <w:pStyle w:val="ListeParagraf"/>
              <w:numPr>
                <w:ilvl w:val="1"/>
                <w:numId w:val="6"/>
              </w:numPr>
              <w:ind w:right="-142"/>
              <w:rPr>
                <w:rFonts w:ascii="Times New Roman" w:hAnsi="Times New Roman" w:cs="Times New Roman"/>
                <w:color w:val="000000"/>
              </w:rPr>
            </w:pPr>
            <w:r w:rsidRPr="00DB0AE2">
              <w:rPr>
                <w:rFonts w:ascii="Times New Roman" w:hAnsi="Times New Roman" w:cs="Times New Roman"/>
                <w:color w:val="000000"/>
              </w:rPr>
              <w:t>İhalenin kazanılması halinde işe başlamak için ne kadar süreye ihtiyaç olduğu hususu teklif ekinde belirtilecektir.</w:t>
            </w:r>
          </w:p>
          <w:p w:rsidR="00DB0AE2" w:rsidRPr="00DB0AE2" w:rsidRDefault="00DB0AE2" w:rsidP="006769DD">
            <w:pPr>
              <w:pStyle w:val="ListeParagraf"/>
              <w:numPr>
                <w:ilvl w:val="1"/>
                <w:numId w:val="6"/>
              </w:numPr>
              <w:ind w:right="-142"/>
              <w:rPr>
                <w:rFonts w:ascii="Times New Roman" w:hAnsi="Times New Roman" w:cs="Times New Roman"/>
                <w:color w:val="000000"/>
              </w:rPr>
            </w:pPr>
            <w:r w:rsidRPr="00DB0AE2">
              <w:rPr>
                <w:rFonts w:ascii="Times New Roman" w:hAnsi="Times New Roman" w:cs="Times New Roman"/>
                <w:color w:val="000000"/>
              </w:rPr>
              <w:t>Yüklenici, teklifle birlikte Maliye’ye kesinleşmiş vergi borcu olmadığını ve SGK’ ya borcu olmadığını belgeleyen yazıları ibraz edecektir.</w:t>
            </w:r>
          </w:p>
          <w:p w:rsidR="00DB0AE2" w:rsidRPr="00DB0AE2" w:rsidRDefault="00DB0AE2" w:rsidP="006769DD">
            <w:pPr>
              <w:pStyle w:val="ListeParagraf"/>
              <w:numPr>
                <w:ilvl w:val="1"/>
                <w:numId w:val="6"/>
              </w:numPr>
              <w:ind w:right="-142"/>
              <w:rPr>
                <w:rFonts w:ascii="Times New Roman" w:hAnsi="Times New Roman" w:cs="Times New Roman"/>
                <w:color w:val="000000"/>
              </w:rPr>
            </w:pPr>
            <w:r w:rsidRPr="00DB0AE2">
              <w:rPr>
                <w:rFonts w:ascii="Times New Roman" w:hAnsi="Times New Roman" w:cs="Times New Roman"/>
                <w:color w:val="000000"/>
              </w:rPr>
              <w:t>Yüklenici, teklif dosyası içerisinde fiyat teklifi üzerinden yılık cironun %2’si tutarında Geçici Teminat Mektubu’nu teminat olarak İşveren 'e ibraz edecektir.</w:t>
            </w:r>
          </w:p>
          <w:p w:rsidR="00DB0AE2" w:rsidRPr="00DB0AE2" w:rsidRDefault="001C0ECA" w:rsidP="006769DD">
            <w:pPr>
              <w:pStyle w:val="ListeParagraf"/>
              <w:numPr>
                <w:ilvl w:val="1"/>
                <w:numId w:val="6"/>
              </w:numPr>
              <w:ind w:right="-142"/>
              <w:rPr>
                <w:rFonts w:ascii="Times New Roman" w:hAnsi="Times New Roman" w:cs="Times New Roman"/>
                <w:color w:val="000000"/>
              </w:rPr>
            </w:pPr>
            <w:r w:rsidRPr="00DB0AE2">
              <w:rPr>
                <w:rFonts w:ascii="Times New Roman" w:hAnsi="Times New Roman" w:cs="Times New Roman"/>
                <w:color w:val="000000"/>
              </w:rPr>
              <w:t>Şartnamenin kabul</w:t>
            </w:r>
            <w:r w:rsidR="00DB0AE2" w:rsidRPr="00DB0AE2">
              <w:rPr>
                <w:rFonts w:ascii="Times New Roman" w:hAnsi="Times New Roman" w:cs="Times New Roman"/>
                <w:color w:val="000000"/>
              </w:rPr>
              <w:t xml:space="preserve"> edildiğine </w:t>
            </w:r>
            <w:r w:rsidRPr="00DB0AE2">
              <w:rPr>
                <w:rFonts w:ascii="Times New Roman" w:hAnsi="Times New Roman" w:cs="Times New Roman"/>
                <w:color w:val="000000"/>
              </w:rPr>
              <w:t>dair beyanlarını</w:t>
            </w:r>
            <w:r w:rsidR="00DB0AE2" w:rsidRPr="00DB0AE2">
              <w:rPr>
                <w:rFonts w:ascii="Times New Roman" w:hAnsi="Times New Roman" w:cs="Times New Roman"/>
                <w:color w:val="000000"/>
              </w:rPr>
              <w:t xml:space="preserve"> içerir </w:t>
            </w:r>
            <w:r w:rsidRPr="00DB0AE2">
              <w:rPr>
                <w:rFonts w:ascii="Times New Roman" w:hAnsi="Times New Roman" w:cs="Times New Roman"/>
                <w:color w:val="000000"/>
              </w:rPr>
              <w:t>YÜKLENİCİ’nin</w:t>
            </w:r>
            <w:r w:rsidR="00DB0AE2" w:rsidRPr="00DB0AE2">
              <w:rPr>
                <w:rFonts w:ascii="Times New Roman" w:hAnsi="Times New Roman" w:cs="Times New Roman"/>
                <w:color w:val="000000"/>
              </w:rPr>
              <w:t xml:space="preserve"> </w:t>
            </w:r>
            <w:proofErr w:type="gramStart"/>
            <w:r w:rsidR="00DB0AE2" w:rsidRPr="00DB0AE2">
              <w:rPr>
                <w:rFonts w:ascii="Times New Roman" w:hAnsi="Times New Roman" w:cs="Times New Roman"/>
                <w:color w:val="000000"/>
              </w:rPr>
              <w:t>antetli</w:t>
            </w:r>
            <w:proofErr w:type="gramEnd"/>
            <w:r w:rsidR="00DB0AE2" w:rsidRPr="00DB0AE2">
              <w:rPr>
                <w:rFonts w:ascii="Times New Roman" w:hAnsi="Times New Roman" w:cs="Times New Roman"/>
                <w:color w:val="000000"/>
              </w:rPr>
              <w:t xml:space="preserve"> kağıdına yazılmış ıslak kaşe, imzalı ve onaylı belge.</w:t>
            </w:r>
          </w:p>
          <w:p w:rsidR="00DB0AE2" w:rsidRPr="00DB0AE2" w:rsidRDefault="00DB0AE2" w:rsidP="00DB0AE2">
            <w:pPr>
              <w:pStyle w:val="ListeParagraf"/>
              <w:ind w:right="-142"/>
              <w:rPr>
                <w:rFonts w:ascii="Times New Roman" w:hAnsi="Times New Roman" w:cs="Times New Roman"/>
                <w:color w:val="000000"/>
              </w:rPr>
            </w:pPr>
          </w:p>
          <w:p w:rsidR="004A1D72" w:rsidRDefault="004A1D72" w:rsidP="00293BA7">
            <w:pPr>
              <w:pStyle w:val="Default"/>
              <w:spacing w:before="100" w:after="120"/>
              <w:jc w:val="both"/>
              <w:rPr>
                <w:sz w:val="23"/>
                <w:szCs w:val="23"/>
              </w:rPr>
            </w:pPr>
          </w:p>
        </w:tc>
      </w:tr>
    </w:tbl>
    <w:p w:rsidR="00AA6EF1" w:rsidRPr="00BB5E24" w:rsidRDefault="00BB5E24" w:rsidP="00AA6EF1">
      <w:pPr>
        <w:rPr>
          <w:b/>
          <w:sz w:val="24"/>
          <w:szCs w:val="24"/>
        </w:rPr>
      </w:pPr>
      <w:r w:rsidRPr="00BB5E24">
        <w:rPr>
          <w:b/>
          <w:sz w:val="24"/>
          <w:szCs w:val="24"/>
        </w:rPr>
        <w:t xml:space="preserve">                                          </w:t>
      </w:r>
    </w:p>
    <w:sectPr w:rsidR="00AA6EF1" w:rsidRPr="00BB5E24" w:rsidSect="007A6A0E">
      <w:headerReference w:type="default" r:id="rId8"/>
      <w:pgSz w:w="16838" w:h="11906" w:orient="landscape"/>
      <w:pgMar w:top="709" w:right="426" w:bottom="127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A9E" w:rsidRDefault="00463A9E" w:rsidP="00AA6EF1">
      <w:pPr>
        <w:spacing w:after="0" w:line="240" w:lineRule="auto"/>
      </w:pPr>
      <w:r>
        <w:separator/>
      </w:r>
    </w:p>
  </w:endnote>
  <w:endnote w:type="continuationSeparator" w:id="0">
    <w:p w:rsidR="00463A9E" w:rsidRDefault="00463A9E" w:rsidP="00AA6E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A9E" w:rsidRDefault="00463A9E" w:rsidP="00AA6EF1">
      <w:pPr>
        <w:spacing w:after="0" w:line="240" w:lineRule="auto"/>
      </w:pPr>
      <w:r>
        <w:separator/>
      </w:r>
    </w:p>
  </w:footnote>
  <w:footnote w:type="continuationSeparator" w:id="0">
    <w:p w:rsidR="00463A9E" w:rsidRDefault="00463A9E" w:rsidP="00AA6E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EF1" w:rsidRDefault="00AA6EF1">
    <w:pPr>
      <w:pStyle w:val="stBilgi"/>
    </w:pPr>
    <w:r>
      <w:rPr>
        <w:noProof/>
        <w:lang w:eastAsia="tr-TR"/>
      </w:rPr>
      <w:drawing>
        <wp:inline distT="0" distB="0" distL="0" distR="0" wp14:anchorId="111EAE99" wp14:editId="611CD376">
          <wp:extent cx="5760720" cy="616426"/>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2.jpg"/>
                  <pic:cNvPicPr/>
                </pic:nvPicPr>
                <pic:blipFill rotWithShape="1">
                  <a:blip r:embed="rId1">
                    <a:extLst>
                      <a:ext uri="{28A0092B-C50C-407E-A947-70E740481C1C}">
                        <a14:useLocalDpi xmlns:a14="http://schemas.microsoft.com/office/drawing/2010/main" val="0"/>
                      </a:ext>
                    </a:extLst>
                  </a:blip>
                  <a:srcRect b="85714"/>
                  <a:stretch/>
                </pic:blipFill>
                <pic:spPr bwMode="auto">
                  <a:xfrm>
                    <a:off x="0" y="0"/>
                    <a:ext cx="5760720" cy="616426"/>
                  </a:xfrm>
                  <a:prstGeom prst="rect">
                    <a:avLst/>
                  </a:prstGeom>
                  <a:ln>
                    <a:noFill/>
                  </a:ln>
                  <a:extLst>
                    <a:ext uri="{53640926-AAD7-44D8-BBD7-CCE9431645EC}">
                      <a14:shadowObscured xmlns:a14="http://schemas.microsoft.com/office/drawing/2010/main"/>
                    </a:ext>
                  </a:extLst>
                </pic:spPr>
              </pic:pic>
            </a:graphicData>
          </a:graphic>
        </wp:inline>
      </w:drawing>
    </w:r>
  </w:p>
  <w:p w:rsidR="00AA6EF1" w:rsidRDefault="00AA6EF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C761BA"/>
    <w:multiLevelType w:val="hybridMultilevel"/>
    <w:tmpl w:val="F2DEF5E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1A4BF5"/>
    <w:multiLevelType w:val="hybridMultilevel"/>
    <w:tmpl w:val="B652D92E"/>
    <w:lvl w:ilvl="0" w:tplc="F2E4BAC6">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BB6FEF"/>
    <w:multiLevelType w:val="hybridMultilevel"/>
    <w:tmpl w:val="78A4A74C"/>
    <w:lvl w:ilvl="0" w:tplc="D6843FD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8D06B65"/>
    <w:multiLevelType w:val="hybridMultilevel"/>
    <w:tmpl w:val="C11829C6"/>
    <w:lvl w:ilvl="0" w:tplc="041F000B">
      <w:start w:val="1"/>
      <w:numFmt w:val="bullet"/>
      <w:lvlText w:val=""/>
      <w:lvlJc w:val="left"/>
      <w:pPr>
        <w:tabs>
          <w:tab w:val="num" w:pos="720"/>
        </w:tabs>
        <w:ind w:left="720" w:hanging="360"/>
      </w:pPr>
      <w:rPr>
        <w:rFonts w:ascii="Wingdings" w:hAnsi="Wingdings" w:hint="default"/>
      </w:rPr>
    </w:lvl>
    <w:lvl w:ilvl="1" w:tplc="041F000F">
      <w:start w:val="1"/>
      <w:numFmt w:val="decimal"/>
      <w:lvlText w:val="%2."/>
      <w:lvlJc w:val="left"/>
      <w:pPr>
        <w:tabs>
          <w:tab w:val="num" w:pos="1353"/>
        </w:tabs>
        <w:ind w:left="1353" w:hanging="360"/>
      </w:pPr>
      <w:rPr>
        <w:rFonts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7F59BB"/>
    <w:multiLevelType w:val="hybridMultilevel"/>
    <w:tmpl w:val="51F0F640"/>
    <w:lvl w:ilvl="0" w:tplc="A7AAB13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6312B9E"/>
    <w:multiLevelType w:val="hybridMultilevel"/>
    <w:tmpl w:val="5C4E8B1C"/>
    <w:lvl w:ilvl="0" w:tplc="3D569D00">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CCD1F71"/>
    <w:multiLevelType w:val="multilevel"/>
    <w:tmpl w:val="4080CD96"/>
    <w:lvl w:ilvl="0">
      <w:start w:val="1"/>
      <w:numFmt w:val="decimal"/>
      <w:lvlText w:val="%1."/>
      <w:lvlJc w:val="left"/>
      <w:pPr>
        <w:ind w:left="340" w:hanging="340"/>
      </w:pPr>
    </w:lvl>
    <w:lvl w:ilvl="1">
      <w:start w:val="1"/>
      <w:numFmt w:val="decimal"/>
      <w:lvlText w:val="%1.%2."/>
      <w:lvlJc w:val="left"/>
      <w:pPr>
        <w:tabs>
          <w:tab w:val="num" w:pos="851"/>
        </w:tabs>
        <w:ind w:left="1021" w:hanging="511"/>
      </w:pPr>
      <w:rPr>
        <w:w w:val="80"/>
      </w:rPr>
    </w:lvl>
    <w:lvl w:ilvl="2">
      <w:start w:val="1"/>
      <w:numFmt w:val="decimal"/>
      <w:lvlText w:val="%1.%2.%3."/>
      <w:lvlJc w:val="left"/>
      <w:pPr>
        <w:ind w:left="1531" w:hanging="680"/>
      </w:pPr>
      <w:rPr>
        <w:b w:val="0"/>
        <w:strike w:val="0"/>
        <w:w w:val="80"/>
      </w:rPr>
    </w:lvl>
    <w:lvl w:ilvl="3">
      <w:start w:val="1"/>
      <w:numFmt w:val="decimal"/>
      <w:lvlText w:val="%1.%2.%3.%4."/>
      <w:lvlJc w:val="left"/>
      <w:pPr>
        <w:ind w:left="1814" w:hanging="793"/>
      </w:pPr>
      <w:rPr>
        <w:i/>
        <w:color w:val="262626"/>
        <w:w w:val="70"/>
      </w:rPr>
    </w:lvl>
    <w:lvl w:ilvl="4">
      <w:start w:val="1"/>
      <w:numFmt w:val="decimal"/>
      <w:lvlText w:val="%1.%2.%3.%4.%5."/>
      <w:lvlJc w:val="left"/>
      <w:pPr>
        <w:ind w:left="1700" w:hanging="340"/>
      </w:pPr>
    </w:lvl>
    <w:lvl w:ilvl="5">
      <w:start w:val="1"/>
      <w:numFmt w:val="decimal"/>
      <w:lvlText w:val="%1.%2.%3.%4.%5.%6."/>
      <w:lvlJc w:val="left"/>
      <w:pPr>
        <w:ind w:left="2040" w:hanging="340"/>
      </w:pPr>
    </w:lvl>
    <w:lvl w:ilvl="6">
      <w:start w:val="1"/>
      <w:numFmt w:val="decimal"/>
      <w:lvlText w:val="%1.%2.%3.%4.%5.%6.%7."/>
      <w:lvlJc w:val="left"/>
      <w:pPr>
        <w:ind w:left="2380" w:hanging="340"/>
      </w:pPr>
    </w:lvl>
    <w:lvl w:ilvl="7">
      <w:start w:val="1"/>
      <w:numFmt w:val="decimal"/>
      <w:lvlText w:val="%1.%2.%3.%4.%5.%6.%7.%8."/>
      <w:lvlJc w:val="left"/>
      <w:pPr>
        <w:ind w:left="2720" w:hanging="340"/>
      </w:pPr>
    </w:lvl>
    <w:lvl w:ilvl="8">
      <w:start w:val="1"/>
      <w:numFmt w:val="decimal"/>
      <w:lvlText w:val="%1.%2.%3.%4.%5.%6.%7.%8.%9."/>
      <w:lvlJc w:val="left"/>
      <w:pPr>
        <w:ind w:left="3060" w:hanging="340"/>
      </w:pPr>
    </w:lvl>
  </w:abstractNum>
  <w:num w:numId="1">
    <w:abstractNumId w:val="1"/>
  </w:num>
  <w:num w:numId="2">
    <w:abstractNumId w:val="3"/>
  </w:num>
  <w:num w:numId="3">
    <w:abstractNumId w:val="2"/>
  </w:num>
  <w:num w:numId="4">
    <w:abstractNumId w:val="5"/>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163"/>
    <w:rsid w:val="000C004D"/>
    <w:rsid w:val="000E7DE1"/>
    <w:rsid w:val="001063B9"/>
    <w:rsid w:val="00111165"/>
    <w:rsid w:val="001714BD"/>
    <w:rsid w:val="001A64A3"/>
    <w:rsid w:val="001B2163"/>
    <w:rsid w:val="001B27F9"/>
    <w:rsid w:val="001C0ECA"/>
    <w:rsid w:val="001E41BD"/>
    <w:rsid w:val="002603FE"/>
    <w:rsid w:val="00293BA7"/>
    <w:rsid w:val="002F6454"/>
    <w:rsid w:val="00317564"/>
    <w:rsid w:val="00340F72"/>
    <w:rsid w:val="003727CE"/>
    <w:rsid w:val="003C162F"/>
    <w:rsid w:val="003F0EC7"/>
    <w:rsid w:val="00463A9E"/>
    <w:rsid w:val="004908AA"/>
    <w:rsid w:val="004A1D72"/>
    <w:rsid w:val="005C15F1"/>
    <w:rsid w:val="005D4CB5"/>
    <w:rsid w:val="006011A4"/>
    <w:rsid w:val="006769DD"/>
    <w:rsid w:val="00692E15"/>
    <w:rsid w:val="006B0714"/>
    <w:rsid w:val="006D7CE5"/>
    <w:rsid w:val="00705B1D"/>
    <w:rsid w:val="007707AA"/>
    <w:rsid w:val="007A6A0E"/>
    <w:rsid w:val="007D00CF"/>
    <w:rsid w:val="007F3610"/>
    <w:rsid w:val="0080510C"/>
    <w:rsid w:val="00875134"/>
    <w:rsid w:val="008C68C8"/>
    <w:rsid w:val="008D46C8"/>
    <w:rsid w:val="008F4783"/>
    <w:rsid w:val="0094027B"/>
    <w:rsid w:val="00952195"/>
    <w:rsid w:val="009B5D55"/>
    <w:rsid w:val="00A17586"/>
    <w:rsid w:val="00A95602"/>
    <w:rsid w:val="00AA0679"/>
    <w:rsid w:val="00AA6EF1"/>
    <w:rsid w:val="00AE77D5"/>
    <w:rsid w:val="00B503D1"/>
    <w:rsid w:val="00B6210D"/>
    <w:rsid w:val="00BA4FA5"/>
    <w:rsid w:val="00BB5E24"/>
    <w:rsid w:val="00BF7B27"/>
    <w:rsid w:val="00C05E2E"/>
    <w:rsid w:val="00C32A2E"/>
    <w:rsid w:val="00C46895"/>
    <w:rsid w:val="00C63719"/>
    <w:rsid w:val="00C758D0"/>
    <w:rsid w:val="00CD61F6"/>
    <w:rsid w:val="00DB0AE2"/>
    <w:rsid w:val="00DD7B72"/>
    <w:rsid w:val="00E10F53"/>
    <w:rsid w:val="00E719D0"/>
    <w:rsid w:val="00E84DAB"/>
    <w:rsid w:val="00E85467"/>
    <w:rsid w:val="00E85901"/>
    <w:rsid w:val="00ED61E3"/>
    <w:rsid w:val="00F415F0"/>
    <w:rsid w:val="00FE2762"/>
    <w:rsid w:val="00FE63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A07FB"/>
  <w15:docId w15:val="{3B055720-7188-4DBB-B54D-961079848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link w:val="ListeParagrafChar"/>
    <w:uiPriority w:val="34"/>
    <w:qFormat/>
    <w:rsid w:val="00111165"/>
    <w:pPr>
      <w:ind w:left="720"/>
      <w:contextualSpacing/>
    </w:pPr>
  </w:style>
  <w:style w:type="paragraph" w:styleId="stBilgi">
    <w:name w:val="header"/>
    <w:basedOn w:val="Normal"/>
    <w:link w:val="stBilgiChar"/>
    <w:uiPriority w:val="99"/>
    <w:unhideWhenUsed/>
    <w:rsid w:val="00AA6EF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A6EF1"/>
  </w:style>
  <w:style w:type="paragraph" w:styleId="AltBilgi">
    <w:name w:val="footer"/>
    <w:basedOn w:val="Normal"/>
    <w:link w:val="AltBilgiChar"/>
    <w:uiPriority w:val="99"/>
    <w:unhideWhenUsed/>
    <w:rsid w:val="00AA6EF1"/>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A6EF1"/>
  </w:style>
  <w:style w:type="paragraph" w:styleId="BalonMetni">
    <w:name w:val="Balloon Text"/>
    <w:basedOn w:val="Normal"/>
    <w:link w:val="BalonMetniChar"/>
    <w:uiPriority w:val="99"/>
    <w:semiHidden/>
    <w:unhideWhenUsed/>
    <w:rsid w:val="004A1D7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1D72"/>
    <w:rPr>
      <w:rFonts w:ascii="Tahoma" w:hAnsi="Tahoma" w:cs="Tahoma"/>
      <w:sz w:val="16"/>
      <w:szCs w:val="16"/>
    </w:rPr>
  </w:style>
  <w:style w:type="paragraph" w:customStyle="1" w:styleId="Default">
    <w:name w:val="Default"/>
    <w:rsid w:val="004A1D72"/>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A1D72"/>
    <w:pPr>
      <w:spacing w:after="0" w:line="240" w:lineRule="auto"/>
    </w:pPr>
    <w:rPr>
      <w:rFonts w:ascii="Times New Roman" w:hAnsi="Times New Roman" w:cs="Times New Roman"/>
      <w:sz w:val="24"/>
      <w:szCs w:val="24"/>
      <w:lang w:eastAsia="tr-TR"/>
    </w:rPr>
  </w:style>
  <w:style w:type="paragraph" w:customStyle="1" w:styleId="RenkliListe-Vurgu11">
    <w:name w:val="Renkli Liste - Vurgu 11"/>
    <w:basedOn w:val="Normal"/>
    <w:uiPriority w:val="34"/>
    <w:qFormat/>
    <w:rsid w:val="008F4783"/>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59"/>
    <w:rsid w:val="00293BA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basedOn w:val="VarsaylanParagrafYazTipi"/>
    <w:link w:val="ListeParagraf"/>
    <w:uiPriority w:val="34"/>
    <w:qFormat/>
    <w:rsid w:val="006769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594834">
      <w:bodyDiv w:val="1"/>
      <w:marLeft w:val="0"/>
      <w:marRight w:val="0"/>
      <w:marTop w:val="0"/>
      <w:marBottom w:val="0"/>
      <w:divBdr>
        <w:top w:val="none" w:sz="0" w:space="0" w:color="auto"/>
        <w:left w:val="none" w:sz="0" w:space="0" w:color="auto"/>
        <w:bottom w:val="none" w:sz="0" w:space="0" w:color="auto"/>
        <w:right w:val="none" w:sz="0" w:space="0" w:color="auto"/>
      </w:divBdr>
    </w:div>
    <w:div w:id="229005635">
      <w:bodyDiv w:val="1"/>
      <w:marLeft w:val="0"/>
      <w:marRight w:val="0"/>
      <w:marTop w:val="0"/>
      <w:marBottom w:val="0"/>
      <w:divBdr>
        <w:top w:val="none" w:sz="0" w:space="0" w:color="auto"/>
        <w:left w:val="none" w:sz="0" w:space="0" w:color="auto"/>
        <w:bottom w:val="none" w:sz="0" w:space="0" w:color="auto"/>
        <w:right w:val="none" w:sz="0" w:space="0" w:color="auto"/>
      </w:divBdr>
    </w:div>
    <w:div w:id="289559422">
      <w:bodyDiv w:val="1"/>
      <w:marLeft w:val="0"/>
      <w:marRight w:val="0"/>
      <w:marTop w:val="0"/>
      <w:marBottom w:val="0"/>
      <w:divBdr>
        <w:top w:val="none" w:sz="0" w:space="0" w:color="auto"/>
        <w:left w:val="none" w:sz="0" w:space="0" w:color="auto"/>
        <w:bottom w:val="none" w:sz="0" w:space="0" w:color="auto"/>
        <w:right w:val="none" w:sz="0" w:space="0" w:color="auto"/>
      </w:divBdr>
    </w:div>
    <w:div w:id="315109143">
      <w:bodyDiv w:val="1"/>
      <w:marLeft w:val="0"/>
      <w:marRight w:val="0"/>
      <w:marTop w:val="0"/>
      <w:marBottom w:val="0"/>
      <w:divBdr>
        <w:top w:val="none" w:sz="0" w:space="0" w:color="auto"/>
        <w:left w:val="none" w:sz="0" w:space="0" w:color="auto"/>
        <w:bottom w:val="none" w:sz="0" w:space="0" w:color="auto"/>
        <w:right w:val="none" w:sz="0" w:space="0" w:color="auto"/>
      </w:divBdr>
    </w:div>
    <w:div w:id="1109350217">
      <w:bodyDiv w:val="1"/>
      <w:marLeft w:val="0"/>
      <w:marRight w:val="0"/>
      <w:marTop w:val="0"/>
      <w:marBottom w:val="0"/>
      <w:divBdr>
        <w:top w:val="none" w:sz="0" w:space="0" w:color="auto"/>
        <w:left w:val="none" w:sz="0" w:space="0" w:color="auto"/>
        <w:bottom w:val="none" w:sz="0" w:space="0" w:color="auto"/>
        <w:right w:val="none" w:sz="0" w:space="0" w:color="auto"/>
      </w:divBdr>
    </w:div>
    <w:div w:id="1453594128">
      <w:bodyDiv w:val="1"/>
      <w:marLeft w:val="0"/>
      <w:marRight w:val="0"/>
      <w:marTop w:val="0"/>
      <w:marBottom w:val="0"/>
      <w:divBdr>
        <w:top w:val="none" w:sz="0" w:space="0" w:color="auto"/>
        <w:left w:val="none" w:sz="0" w:space="0" w:color="auto"/>
        <w:bottom w:val="none" w:sz="0" w:space="0" w:color="auto"/>
        <w:right w:val="none" w:sz="0" w:space="0" w:color="auto"/>
      </w:divBdr>
    </w:div>
    <w:div w:id="1629509332">
      <w:bodyDiv w:val="1"/>
      <w:marLeft w:val="0"/>
      <w:marRight w:val="0"/>
      <w:marTop w:val="0"/>
      <w:marBottom w:val="0"/>
      <w:divBdr>
        <w:top w:val="none" w:sz="0" w:space="0" w:color="auto"/>
        <w:left w:val="none" w:sz="0" w:space="0" w:color="auto"/>
        <w:bottom w:val="none" w:sz="0" w:space="0" w:color="auto"/>
        <w:right w:val="none" w:sz="0" w:space="0" w:color="auto"/>
      </w:divBdr>
    </w:div>
    <w:div w:id="2012681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337D3F-0D41-44DD-97C6-5013E857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4770</Words>
  <Characters>27194</Characters>
  <Application>Microsoft Office Word</Application>
  <DocSecurity>0</DocSecurity>
  <Lines>226</Lines>
  <Paragraphs>63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kurt</dc:creator>
  <cp:lastModifiedBy>Cihan Hoş</cp:lastModifiedBy>
  <cp:revision>6</cp:revision>
  <cp:lastPrinted>2020-02-19T11:56:00Z</cp:lastPrinted>
  <dcterms:created xsi:type="dcterms:W3CDTF">2020-03-30T10:46:00Z</dcterms:created>
  <dcterms:modified xsi:type="dcterms:W3CDTF">2020-03-30T12:36:00Z</dcterms:modified>
</cp:coreProperties>
</file>