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96" w:rsidRPr="007A4D8B" w:rsidRDefault="007E7096" w:rsidP="007E7096">
      <w:pPr>
        <w:rPr>
          <w:rFonts w:ascii="Verdana" w:hAnsi="Verdana"/>
          <w:sz w:val="20"/>
          <w:szCs w:val="20"/>
        </w:rPr>
      </w:pPr>
      <w:proofErr w:type="spellStart"/>
      <w:r w:rsidRPr="007A4D8B">
        <w:rPr>
          <w:rFonts w:ascii="Verdana" w:hAnsi="Verdana"/>
          <w:sz w:val="20"/>
          <w:szCs w:val="20"/>
        </w:rPr>
        <w:t>Dear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All</w:t>
      </w:r>
      <w:proofErr w:type="spellEnd"/>
      <w:r w:rsidRPr="007A4D8B">
        <w:rPr>
          <w:rFonts w:ascii="Verdana" w:hAnsi="Verdana"/>
          <w:sz w:val="20"/>
          <w:szCs w:val="20"/>
        </w:rPr>
        <w:t>,</w:t>
      </w:r>
    </w:p>
    <w:p w:rsidR="007E7096" w:rsidRPr="007A4D8B" w:rsidRDefault="007E7096" w:rsidP="007A4D8B">
      <w:pPr>
        <w:jc w:val="both"/>
        <w:rPr>
          <w:rFonts w:ascii="Verdana" w:hAnsi="Verdana"/>
          <w:sz w:val="20"/>
          <w:szCs w:val="20"/>
        </w:rPr>
      </w:pPr>
    </w:p>
    <w:p w:rsidR="007E7096" w:rsidRPr="005C6282" w:rsidRDefault="007E7096" w:rsidP="005C6282">
      <w:pPr>
        <w:jc w:val="both"/>
        <w:rPr>
          <w:rFonts w:ascii="Verdana" w:hAnsi="Verdana"/>
          <w:sz w:val="20"/>
          <w:szCs w:val="20"/>
        </w:rPr>
      </w:pPr>
      <w:proofErr w:type="spellStart"/>
      <w:r w:rsidRPr="007A4D8B">
        <w:rPr>
          <w:rFonts w:ascii="Verdana" w:hAnsi="Verdana"/>
          <w:sz w:val="20"/>
          <w:szCs w:val="20"/>
        </w:rPr>
        <w:t>We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will</w:t>
      </w:r>
      <w:proofErr w:type="spellEnd"/>
      <w:r w:rsidRPr="007A4D8B">
        <w:rPr>
          <w:rFonts w:ascii="Verdana" w:hAnsi="Verdana"/>
          <w:sz w:val="20"/>
          <w:szCs w:val="20"/>
        </w:rPr>
        <w:t xml:space="preserve"> be </w:t>
      </w:r>
      <w:proofErr w:type="spellStart"/>
      <w:r w:rsidRPr="007A4D8B">
        <w:rPr>
          <w:rFonts w:ascii="Verdana" w:hAnsi="Verdana"/>
          <w:sz w:val="20"/>
          <w:szCs w:val="20"/>
        </w:rPr>
        <w:t>taking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part</w:t>
      </w:r>
      <w:proofErr w:type="spellEnd"/>
      <w:r w:rsidRPr="007A4D8B">
        <w:rPr>
          <w:rFonts w:ascii="Verdana" w:hAnsi="Verdana"/>
          <w:sz w:val="20"/>
          <w:szCs w:val="20"/>
        </w:rPr>
        <w:t xml:space="preserve"> in </w:t>
      </w:r>
      <w:r w:rsidR="0098574D" w:rsidRPr="007A4D8B">
        <w:rPr>
          <w:rFonts w:ascii="Verdana" w:hAnsi="Verdana"/>
          <w:sz w:val="20"/>
          <w:szCs w:val="20"/>
        </w:rPr>
        <w:t xml:space="preserve">APLF Hong Kong </w:t>
      </w:r>
      <w:proofErr w:type="spellStart"/>
      <w:r w:rsidR="0098574D" w:rsidRPr="007A4D8B">
        <w:rPr>
          <w:rFonts w:ascii="Verdana" w:hAnsi="Verdana"/>
          <w:sz w:val="20"/>
          <w:szCs w:val="20"/>
        </w:rPr>
        <w:t>Leather</w:t>
      </w:r>
      <w:proofErr w:type="spellEnd"/>
      <w:r w:rsidR="0098574D" w:rsidRPr="007A4D8B">
        <w:rPr>
          <w:rFonts w:ascii="Verdana" w:hAnsi="Verdana"/>
          <w:sz w:val="20"/>
          <w:szCs w:val="20"/>
        </w:rPr>
        <w:t xml:space="preserve"> &amp; </w:t>
      </w:r>
      <w:proofErr w:type="spellStart"/>
      <w:r w:rsidR="0098574D" w:rsidRPr="007A4D8B">
        <w:rPr>
          <w:rFonts w:ascii="Verdana" w:hAnsi="Verdana"/>
          <w:sz w:val="20"/>
          <w:szCs w:val="20"/>
        </w:rPr>
        <w:t>Materials</w:t>
      </w:r>
      <w:proofErr w:type="spellEnd"/>
      <w:r w:rsidR="0098574D" w:rsidRPr="007A4D8B">
        <w:rPr>
          <w:rFonts w:ascii="Verdana" w:hAnsi="Verdana"/>
          <w:sz w:val="20"/>
          <w:szCs w:val="20"/>
        </w:rPr>
        <w:t>+</w:t>
      </w:r>
      <w:r w:rsidR="00395AEB">
        <w:rPr>
          <w:rFonts w:ascii="Verdana" w:hAnsi="Verdana"/>
          <w:sz w:val="20"/>
          <w:szCs w:val="20"/>
        </w:rPr>
        <w:t xml:space="preserve"> </w:t>
      </w:r>
      <w:proofErr w:type="spellStart"/>
      <w:r w:rsidR="00395AEB">
        <w:rPr>
          <w:rFonts w:ascii="Verdana" w:hAnsi="Verdana"/>
          <w:sz w:val="20"/>
          <w:szCs w:val="20"/>
        </w:rPr>
        <w:t>Exhibition</w:t>
      </w:r>
      <w:proofErr w:type="spellEnd"/>
      <w:r w:rsidR="00395AEB">
        <w:rPr>
          <w:rFonts w:ascii="Verdana" w:hAnsi="Verdana"/>
          <w:sz w:val="20"/>
          <w:szCs w:val="20"/>
        </w:rPr>
        <w:t xml:space="preserve"> in </w:t>
      </w:r>
      <w:r w:rsidR="006361DF" w:rsidRPr="006361DF">
        <w:rPr>
          <w:rFonts w:ascii="Verdana" w:hAnsi="Verdana"/>
          <w:sz w:val="20"/>
          <w:szCs w:val="20"/>
          <w:highlight w:val="yellow"/>
        </w:rPr>
        <w:t>2020</w:t>
      </w:r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wi</w:t>
      </w:r>
      <w:r w:rsidR="007A4D8B" w:rsidRPr="007A4D8B">
        <w:rPr>
          <w:rFonts w:ascii="Verdana" w:hAnsi="Verdana"/>
          <w:sz w:val="20"/>
          <w:szCs w:val="20"/>
        </w:rPr>
        <w:t>t</w:t>
      </w:r>
      <w:r w:rsidRPr="007A4D8B">
        <w:rPr>
          <w:rFonts w:ascii="Verdana" w:hAnsi="Verdana"/>
          <w:sz w:val="20"/>
          <w:szCs w:val="20"/>
        </w:rPr>
        <w:t>h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about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r w:rsidR="005B4FAC" w:rsidRPr="005B4FAC">
        <w:rPr>
          <w:rFonts w:ascii="Verdana" w:hAnsi="Verdana"/>
          <w:b/>
          <w:bCs/>
          <w:sz w:val="20"/>
          <w:szCs w:val="20"/>
          <w:highlight w:val="yellow"/>
        </w:rPr>
        <w:t>900</w:t>
      </w:r>
      <w:r w:rsidRPr="007A4D8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b/>
          <w:bCs/>
          <w:sz w:val="20"/>
          <w:szCs w:val="20"/>
        </w:rPr>
        <w:t>sqm</w:t>
      </w:r>
      <w:proofErr w:type="spellEnd"/>
      <w:r w:rsidRPr="007A4D8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b/>
          <w:bCs/>
          <w:sz w:val="20"/>
          <w:szCs w:val="20"/>
        </w:rPr>
        <w:t>area</w:t>
      </w:r>
      <w:proofErr w:type="spellEnd"/>
      <w:r w:rsidR="005C6282">
        <w:rPr>
          <w:rFonts w:ascii="Verdana" w:hAnsi="Verdana"/>
          <w:sz w:val="20"/>
          <w:szCs w:val="20"/>
        </w:rPr>
        <w:t xml:space="preserve"> w</w:t>
      </w:r>
      <w:proofErr w:type="spellStart"/>
      <w:r w:rsidR="00E616DC">
        <w:rPr>
          <w:rFonts w:ascii="Verdana" w:hAnsi="Verdana"/>
          <w:color w:val="000000"/>
          <w:sz w:val="20"/>
          <w:szCs w:val="20"/>
          <w:lang w:val="en-US"/>
        </w:rPr>
        <w:t>ith</w:t>
      </w:r>
      <w:proofErr w:type="spellEnd"/>
      <w:r w:rsidR="00431D88" w:rsidRPr="007A4D8B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395AEB">
        <w:rPr>
          <w:rFonts w:ascii="Verdana" w:hAnsi="Verdana"/>
          <w:b/>
          <w:color w:val="000000"/>
          <w:sz w:val="20"/>
          <w:szCs w:val="20"/>
          <w:lang w:val="en-US"/>
        </w:rPr>
        <w:t>35</w:t>
      </w:r>
      <w:r w:rsidR="00E616DC" w:rsidRPr="005C6282">
        <w:rPr>
          <w:rFonts w:ascii="Verdana" w:hAnsi="Verdana"/>
          <w:b/>
          <w:color w:val="000000"/>
          <w:sz w:val="20"/>
          <w:szCs w:val="20"/>
          <w:lang w:val="en-US"/>
        </w:rPr>
        <w:t xml:space="preserve"> exhibitor </w:t>
      </w:r>
      <w:r w:rsidR="00E616DC">
        <w:rPr>
          <w:rFonts w:ascii="Verdana" w:hAnsi="Verdana"/>
          <w:color w:val="000000"/>
          <w:sz w:val="20"/>
          <w:szCs w:val="20"/>
          <w:lang w:val="en-US"/>
        </w:rPr>
        <w:t xml:space="preserve">companies in </w:t>
      </w:r>
      <w:r w:rsidR="005B4FAC" w:rsidRPr="005B4FAC">
        <w:rPr>
          <w:rFonts w:ascii="Verdana" w:hAnsi="Verdana"/>
          <w:b/>
          <w:color w:val="000000"/>
          <w:sz w:val="20"/>
          <w:szCs w:val="20"/>
          <w:highlight w:val="yellow"/>
          <w:lang w:val="en-US"/>
        </w:rPr>
        <w:t>885</w:t>
      </w:r>
      <w:r w:rsidRPr="005C6282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E616DC" w:rsidRPr="005C6282">
        <w:rPr>
          <w:rFonts w:ascii="Verdana" w:hAnsi="Verdana"/>
          <w:b/>
          <w:color w:val="000000"/>
          <w:sz w:val="20"/>
          <w:szCs w:val="20"/>
          <w:lang w:val="en-US"/>
        </w:rPr>
        <w:t xml:space="preserve">sqm </w:t>
      </w:r>
      <w:r w:rsidRPr="005C6282">
        <w:rPr>
          <w:rFonts w:ascii="Verdana" w:hAnsi="Verdana"/>
          <w:b/>
          <w:color w:val="000000"/>
          <w:sz w:val="20"/>
          <w:szCs w:val="20"/>
          <w:lang w:val="en-US"/>
        </w:rPr>
        <w:t xml:space="preserve">plus </w:t>
      </w:r>
      <w:r w:rsidR="00395AEB">
        <w:rPr>
          <w:rFonts w:ascii="Verdana" w:hAnsi="Verdana"/>
          <w:b/>
          <w:color w:val="000000"/>
          <w:sz w:val="20"/>
          <w:szCs w:val="20"/>
          <w:lang w:val="en-US"/>
        </w:rPr>
        <w:t>15</w:t>
      </w:r>
      <w:r w:rsidRPr="005C6282">
        <w:rPr>
          <w:rFonts w:ascii="Verdana" w:hAnsi="Verdana"/>
          <w:b/>
          <w:color w:val="000000"/>
          <w:sz w:val="20"/>
          <w:szCs w:val="20"/>
          <w:lang w:val="en-US"/>
        </w:rPr>
        <w:t xml:space="preserve"> sqm</w:t>
      </w:r>
      <w:r w:rsidRPr="007A4D8B">
        <w:rPr>
          <w:rFonts w:ascii="Verdana" w:hAnsi="Verdana"/>
          <w:color w:val="000000"/>
          <w:sz w:val="20"/>
          <w:szCs w:val="20"/>
          <w:lang w:val="en-US"/>
        </w:rPr>
        <w:t xml:space="preserve"> with info </w:t>
      </w:r>
      <w:r w:rsidR="007A4D8B" w:rsidRPr="007A4D8B">
        <w:rPr>
          <w:rFonts w:ascii="Verdana" w:hAnsi="Verdana"/>
          <w:color w:val="000000"/>
          <w:sz w:val="20"/>
          <w:szCs w:val="20"/>
          <w:lang w:val="en-US"/>
        </w:rPr>
        <w:t xml:space="preserve">stand </w:t>
      </w:r>
      <w:r w:rsidRPr="007A4D8B">
        <w:rPr>
          <w:rFonts w:ascii="Verdana" w:hAnsi="Verdana"/>
          <w:color w:val="000000"/>
          <w:sz w:val="20"/>
          <w:szCs w:val="20"/>
          <w:lang w:val="en-US"/>
        </w:rPr>
        <w:t xml:space="preserve">area within our pavilion. </w:t>
      </w:r>
    </w:p>
    <w:p w:rsidR="007A4D8B" w:rsidRPr="005C6282" w:rsidRDefault="007E7096" w:rsidP="005C6282">
      <w:pPr>
        <w:spacing w:before="100" w:beforeAutospacing="1" w:after="100" w:afterAutospacing="1"/>
        <w:jc w:val="both"/>
        <w:rPr>
          <w:rStyle w:val="hps"/>
          <w:rFonts w:ascii="Verdana" w:hAnsi="Verdana"/>
          <w:color w:val="000000"/>
          <w:sz w:val="20"/>
          <w:szCs w:val="20"/>
        </w:rPr>
      </w:pPr>
      <w:r w:rsidRPr="007A4D8B">
        <w:rPr>
          <w:rFonts w:ascii="Verdana" w:hAnsi="Verdana"/>
          <w:color w:val="000000"/>
          <w:sz w:val="20"/>
          <w:szCs w:val="20"/>
          <w:lang w:val="en-US"/>
        </w:rPr>
        <w:t xml:space="preserve">The stated offers must be sent with three-dimensional chart, with indicating the materials that will be used. The whole costs related with the stand construction will be counted to the offered price. </w:t>
      </w:r>
    </w:p>
    <w:p w:rsidR="007A4D8B" w:rsidRPr="007A4D8B" w:rsidRDefault="007A4D8B" w:rsidP="00A55C75">
      <w:pPr>
        <w:pStyle w:val="ListeParagraf"/>
        <w:numPr>
          <w:ilvl w:val="0"/>
          <w:numId w:val="3"/>
        </w:numPr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 w:rsidRPr="007A4D8B"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>Floor Covering</w:t>
      </w:r>
    </w:p>
    <w:p w:rsidR="007A4D8B" w:rsidRPr="007A4D8B" w:rsidRDefault="007A4D8B" w:rsidP="00E16D7D">
      <w:pPr>
        <w:pStyle w:val="ListeParagraf"/>
        <w:numPr>
          <w:ilvl w:val="0"/>
          <w:numId w:val="6"/>
        </w:numPr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A4D8B">
        <w:rPr>
          <w:rStyle w:val="hps"/>
          <w:rFonts w:ascii="Verdana" w:hAnsi="Verdana"/>
          <w:bCs/>
          <w:sz w:val="20"/>
          <w:szCs w:val="20"/>
          <w:lang w:val="en"/>
        </w:rPr>
        <w:t xml:space="preserve">Provision and laying needle punch </w:t>
      </w:r>
      <w:r w:rsidR="00395AEB">
        <w:rPr>
          <w:rStyle w:val="hps"/>
          <w:rFonts w:ascii="Verdana" w:hAnsi="Verdana"/>
          <w:bCs/>
          <w:sz w:val="20"/>
          <w:szCs w:val="20"/>
          <w:lang w:val="en"/>
        </w:rPr>
        <w:t xml:space="preserve">turquoise color </w:t>
      </w:r>
      <w:r w:rsidRPr="007A4D8B">
        <w:rPr>
          <w:rStyle w:val="hps"/>
          <w:rFonts w:ascii="Verdana" w:hAnsi="Verdana"/>
          <w:bCs/>
          <w:sz w:val="20"/>
          <w:szCs w:val="20"/>
          <w:lang w:val="en"/>
        </w:rPr>
        <w:t>carpet at the pavilion floor area</w:t>
      </w:r>
    </w:p>
    <w:p w:rsidR="007A4D8B" w:rsidRPr="007A4D8B" w:rsidRDefault="007A4D8B" w:rsidP="00A55C75">
      <w:pPr>
        <w:pStyle w:val="ListeParagraf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bookmarkStart w:id="0" w:name="_GoBack"/>
      <w:bookmarkEnd w:id="0"/>
    </w:p>
    <w:p w:rsidR="007A4D8B" w:rsidRPr="00E16D7D" w:rsidRDefault="007A4D8B" w:rsidP="00A55C75">
      <w:pPr>
        <w:pStyle w:val="ListeParagraf"/>
        <w:numPr>
          <w:ilvl w:val="0"/>
          <w:numId w:val="3"/>
        </w:numPr>
        <w:jc w:val="both"/>
        <w:rPr>
          <w:rStyle w:val="hps"/>
          <w:rFonts w:ascii="Verdana" w:hAnsi="Verdana"/>
          <w:b/>
          <w:bCs/>
          <w:sz w:val="20"/>
          <w:szCs w:val="20"/>
          <w:lang w:val="en"/>
        </w:rPr>
      </w:pPr>
      <w:r w:rsidRPr="007A4D8B"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>Carpentry &amp; Artist Works</w:t>
      </w:r>
    </w:p>
    <w:p w:rsidR="00E16D7D" w:rsidRDefault="00E16D7D" w:rsidP="00E16D7D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E16D7D" w:rsidRDefault="00E16D7D" w:rsidP="00E16D7D">
      <w:pPr>
        <w:pStyle w:val="ListeParagraf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E16D7D">
        <w:rPr>
          <w:rStyle w:val="hps"/>
          <w:rFonts w:ascii="Verdana" w:hAnsi="Verdana"/>
          <w:bCs/>
          <w:sz w:val="20"/>
          <w:szCs w:val="20"/>
          <w:lang w:val="en"/>
        </w:rPr>
        <w:t>Construction of general stand structure as submitted design</w:t>
      </w:r>
    </w:p>
    <w:p w:rsidR="00E16D7D" w:rsidRPr="00E16D7D" w:rsidRDefault="00E16D7D" w:rsidP="00E16D7D">
      <w:pPr>
        <w:pStyle w:val="ListeParagraf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7A4D8B" w:rsidRPr="007A4D8B" w:rsidRDefault="00E16D7D" w:rsidP="00A55C75">
      <w:pPr>
        <w:spacing w:after="14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</w:t>
      </w:r>
      <w:r w:rsidR="007A4D8B" w:rsidRPr="007A4D8B">
        <w:rPr>
          <w:rFonts w:ascii="Verdana" w:hAnsi="Verdana"/>
          <w:sz w:val="20"/>
          <w:szCs w:val="20"/>
        </w:rPr>
        <w:t>ystem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construction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of 2.5mH </w:t>
      </w:r>
      <w:proofErr w:type="spellStart"/>
      <w:r w:rsidR="007A4D8B" w:rsidRPr="007A4D8B">
        <w:rPr>
          <w:rFonts w:ascii="Verdana" w:hAnsi="Verdana"/>
          <w:sz w:val="20"/>
          <w:szCs w:val="20"/>
        </w:rPr>
        <w:t>double-sided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backwall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and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dividing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walls</w:t>
      </w:r>
      <w:proofErr w:type="spellEnd"/>
      <w:r w:rsidR="007A4D8B" w:rsidRPr="007A4D8B">
        <w:rPr>
          <w:rFonts w:ascii="Verdana" w:hAnsi="Verdana"/>
          <w:sz w:val="20"/>
          <w:szCs w:val="20"/>
        </w:rPr>
        <w:t>,</w:t>
      </w:r>
    </w:p>
    <w:p w:rsidR="007A4D8B" w:rsidRDefault="00E16D7D" w:rsidP="00E16D7D">
      <w:pPr>
        <w:spacing w:after="71"/>
        <w:ind w:left="1420" w:hanging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W</w:t>
      </w:r>
      <w:r w:rsidR="007A4D8B" w:rsidRPr="007A4D8B">
        <w:rPr>
          <w:rFonts w:ascii="Verdana" w:hAnsi="Verdana"/>
          <w:sz w:val="20"/>
          <w:szCs w:val="20"/>
        </w:rPr>
        <w:t>ooden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construction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of 3mH </w:t>
      </w:r>
      <w:proofErr w:type="spellStart"/>
      <w:r w:rsidR="007A4D8B" w:rsidRPr="007A4D8B">
        <w:rPr>
          <w:rFonts w:ascii="Verdana" w:hAnsi="Verdana"/>
          <w:sz w:val="20"/>
          <w:szCs w:val="20"/>
        </w:rPr>
        <w:t>tower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structure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as </w:t>
      </w:r>
      <w:proofErr w:type="spellStart"/>
      <w:r w:rsidR="007A4D8B" w:rsidRPr="007A4D8B">
        <w:rPr>
          <w:rFonts w:ascii="Verdana" w:hAnsi="Verdana"/>
          <w:sz w:val="20"/>
          <w:szCs w:val="20"/>
        </w:rPr>
        <w:t>per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design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, </w:t>
      </w:r>
      <w:proofErr w:type="spellStart"/>
      <w:r w:rsidR="007A4D8B" w:rsidRPr="007A4D8B">
        <w:rPr>
          <w:rFonts w:ascii="Verdana" w:hAnsi="Verdana"/>
          <w:sz w:val="20"/>
          <w:szCs w:val="20"/>
        </w:rPr>
        <w:t>with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"TURK</w:t>
      </w:r>
      <w:r>
        <w:rPr>
          <w:rFonts w:ascii="Verdana" w:hAnsi="Verdana"/>
          <w:sz w:val="20"/>
          <w:szCs w:val="20"/>
        </w:rPr>
        <w:t>EY DISCOVER THE POTENTIAL</w:t>
      </w:r>
      <w:r w:rsidR="007A4D8B" w:rsidRPr="007A4D8B">
        <w:rPr>
          <w:rFonts w:ascii="Verdana" w:hAnsi="Verdana"/>
          <w:sz w:val="20"/>
          <w:szCs w:val="20"/>
        </w:rPr>
        <w:t xml:space="preserve">" logo </w:t>
      </w:r>
      <w:proofErr w:type="spellStart"/>
      <w:r w:rsidR="007A4D8B" w:rsidRPr="007A4D8B">
        <w:rPr>
          <w:rFonts w:ascii="Verdana" w:hAnsi="Verdana"/>
          <w:sz w:val="20"/>
          <w:szCs w:val="20"/>
        </w:rPr>
        <w:t>display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boards</w:t>
      </w:r>
      <w:proofErr w:type="spellEnd"/>
    </w:p>
    <w:p w:rsidR="00E16D7D" w:rsidRPr="007A4D8B" w:rsidRDefault="00E16D7D" w:rsidP="00E16D7D">
      <w:pPr>
        <w:spacing w:after="71"/>
        <w:ind w:left="1416" w:hanging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W</w:t>
      </w:r>
      <w:r w:rsidRPr="007A4D8B">
        <w:rPr>
          <w:rFonts w:ascii="Verdana" w:hAnsi="Verdana"/>
          <w:sz w:val="20"/>
          <w:szCs w:val="20"/>
        </w:rPr>
        <w:t>ooden</w:t>
      </w:r>
      <w:proofErr w:type="spellEnd"/>
      <w:r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Pr="007A4D8B">
        <w:rPr>
          <w:rFonts w:ascii="Verdana" w:hAnsi="Verdana"/>
          <w:sz w:val="20"/>
          <w:szCs w:val="20"/>
        </w:rPr>
        <w:t>construction</w:t>
      </w:r>
      <w:proofErr w:type="spellEnd"/>
      <w:r>
        <w:rPr>
          <w:rFonts w:ascii="Verdana" w:hAnsi="Verdana"/>
          <w:sz w:val="20"/>
          <w:szCs w:val="20"/>
        </w:rPr>
        <w:t xml:space="preserve"> of “</w:t>
      </w:r>
      <w:r w:rsidRPr="007A4D8B">
        <w:rPr>
          <w:rFonts w:ascii="Verdana" w:hAnsi="Verdana"/>
          <w:sz w:val="20"/>
          <w:szCs w:val="20"/>
        </w:rPr>
        <w:t>TURK</w:t>
      </w:r>
      <w:r>
        <w:rPr>
          <w:rFonts w:ascii="Verdana" w:hAnsi="Verdana"/>
          <w:sz w:val="20"/>
          <w:szCs w:val="20"/>
        </w:rPr>
        <w:t>EY DISCOVER THE POTENTIAL</w:t>
      </w:r>
      <w:r w:rsidRPr="007A4D8B">
        <w:rPr>
          <w:rFonts w:ascii="Verdana" w:hAnsi="Verdana"/>
          <w:sz w:val="20"/>
          <w:szCs w:val="20"/>
        </w:rPr>
        <w:t>"</w:t>
      </w:r>
      <w:r w:rsidR="005B4FAC">
        <w:rPr>
          <w:rFonts w:ascii="Verdana" w:hAnsi="Verdana"/>
          <w:sz w:val="20"/>
          <w:szCs w:val="20"/>
        </w:rPr>
        <w:t xml:space="preserve">, </w:t>
      </w:r>
      <w:r w:rsidR="005B4FAC" w:rsidRPr="005B4FAC">
        <w:rPr>
          <w:rFonts w:ascii="Verdana" w:hAnsi="Verdana"/>
          <w:sz w:val="20"/>
          <w:szCs w:val="20"/>
          <w:highlight w:val="yellow"/>
        </w:rPr>
        <w:t>“TURKISH LEATHER PRODUCTS”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IDMIB logos at 3 </w:t>
      </w:r>
      <w:proofErr w:type="spellStart"/>
      <w:r>
        <w:rPr>
          <w:rFonts w:ascii="Verdana" w:hAnsi="Verdana"/>
          <w:sz w:val="20"/>
          <w:szCs w:val="20"/>
        </w:rPr>
        <w:t>feature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walls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front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side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pavillion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facing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entrance</w:t>
      </w:r>
      <w:proofErr w:type="spellEnd"/>
    </w:p>
    <w:p w:rsidR="007A4D8B" w:rsidRPr="007A4D8B" w:rsidRDefault="00E16D7D" w:rsidP="00E16D7D">
      <w:pPr>
        <w:spacing w:after="14"/>
        <w:ind w:left="1416" w:hanging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W</w:t>
      </w:r>
      <w:r w:rsidR="007A4D8B" w:rsidRPr="007A4D8B">
        <w:rPr>
          <w:rFonts w:ascii="Verdana" w:hAnsi="Verdana"/>
          <w:sz w:val="20"/>
          <w:szCs w:val="20"/>
        </w:rPr>
        <w:t>ooden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construction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of 1.2mW </w:t>
      </w:r>
      <w:proofErr w:type="spellStart"/>
      <w:r w:rsidR="007A4D8B" w:rsidRPr="007A4D8B">
        <w:rPr>
          <w:rFonts w:ascii="Verdana" w:hAnsi="Verdana"/>
          <w:sz w:val="20"/>
          <w:szCs w:val="20"/>
        </w:rPr>
        <w:t>fascia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boards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for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the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exhibitor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booths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as </w:t>
      </w:r>
      <w:proofErr w:type="spellStart"/>
      <w:r w:rsidR="007A4D8B" w:rsidRPr="007A4D8B">
        <w:rPr>
          <w:rFonts w:ascii="Verdana" w:hAnsi="Verdana"/>
          <w:sz w:val="20"/>
          <w:szCs w:val="20"/>
        </w:rPr>
        <w:t>per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design</w:t>
      </w:r>
      <w:proofErr w:type="spellEnd"/>
    </w:p>
    <w:p w:rsidR="00776649" w:rsidRPr="00776649" w:rsidRDefault="00E16D7D" w:rsidP="004F7487">
      <w:pPr>
        <w:pStyle w:val="ListeParagraf"/>
        <w:ind w:left="1416" w:hanging="696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</w:t>
      </w:r>
      <w:r w:rsidR="007A4D8B" w:rsidRPr="007A4D8B">
        <w:rPr>
          <w:rFonts w:ascii="Verdana" w:hAnsi="Verdana"/>
          <w:sz w:val="20"/>
          <w:szCs w:val="20"/>
        </w:rPr>
        <w:t>ystem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con</w:t>
      </w:r>
      <w:r w:rsidR="001764FB">
        <w:rPr>
          <w:rFonts w:ascii="Verdana" w:hAnsi="Verdana"/>
          <w:sz w:val="20"/>
          <w:szCs w:val="20"/>
        </w:rPr>
        <w:t>struction</w:t>
      </w:r>
      <w:proofErr w:type="spellEnd"/>
      <w:r w:rsidR="001764FB">
        <w:rPr>
          <w:rFonts w:ascii="Verdana" w:hAnsi="Verdana"/>
          <w:sz w:val="20"/>
          <w:szCs w:val="20"/>
        </w:rPr>
        <w:t xml:space="preserve"> of 2.5mH </w:t>
      </w:r>
      <w:proofErr w:type="spellStart"/>
      <w:r w:rsidR="001764FB">
        <w:rPr>
          <w:rFonts w:ascii="Verdana" w:hAnsi="Verdana"/>
          <w:sz w:val="20"/>
          <w:szCs w:val="20"/>
        </w:rPr>
        <w:t>extended</w:t>
      </w:r>
      <w:proofErr w:type="spellEnd"/>
      <w:r w:rsidR="001764FB">
        <w:rPr>
          <w:rFonts w:ascii="Verdana" w:hAnsi="Verdana"/>
          <w:sz w:val="20"/>
          <w:szCs w:val="20"/>
        </w:rPr>
        <w:t xml:space="preserve"> </w:t>
      </w:r>
      <w:proofErr w:type="spellStart"/>
      <w:r w:rsidR="001764FB">
        <w:rPr>
          <w:rFonts w:ascii="Verdana" w:hAnsi="Verdana"/>
          <w:sz w:val="20"/>
          <w:szCs w:val="20"/>
        </w:rPr>
        <w:t>wall</w:t>
      </w:r>
      <w:r w:rsidR="007A4D8B" w:rsidRPr="007A4D8B">
        <w:rPr>
          <w:rFonts w:ascii="Verdana" w:hAnsi="Verdana"/>
          <w:sz w:val="20"/>
          <w:szCs w:val="20"/>
        </w:rPr>
        <w:t>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with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clear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acrylic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panels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infill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and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forsted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sticker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7A4D8B" w:rsidRPr="007A4D8B">
        <w:rPr>
          <w:rFonts w:ascii="Verdana" w:hAnsi="Verdana"/>
          <w:sz w:val="20"/>
          <w:szCs w:val="20"/>
        </w:rPr>
        <w:t>artlines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, 4 </w:t>
      </w:r>
      <w:proofErr w:type="spellStart"/>
      <w:r w:rsidR="007A4D8B" w:rsidRPr="007A4D8B">
        <w:rPr>
          <w:rFonts w:ascii="Verdana" w:hAnsi="Verdana"/>
          <w:sz w:val="20"/>
          <w:szCs w:val="20"/>
        </w:rPr>
        <w:t>nos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. 1mW </w:t>
      </w:r>
      <w:proofErr w:type="spellStart"/>
      <w:r w:rsidR="007A4D8B" w:rsidRPr="007A4D8B">
        <w:rPr>
          <w:rFonts w:ascii="Verdana" w:hAnsi="Verdana"/>
          <w:sz w:val="20"/>
          <w:szCs w:val="20"/>
        </w:rPr>
        <w:t>wall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6E271A">
        <w:rPr>
          <w:rFonts w:ascii="Verdana" w:hAnsi="Verdana"/>
          <w:sz w:val="20"/>
          <w:szCs w:val="20"/>
        </w:rPr>
        <w:t>for</w:t>
      </w:r>
      <w:proofErr w:type="spellEnd"/>
      <w:r w:rsidR="006E271A">
        <w:rPr>
          <w:rFonts w:ascii="Verdana" w:hAnsi="Verdana"/>
          <w:sz w:val="20"/>
          <w:szCs w:val="20"/>
        </w:rPr>
        <w:t xml:space="preserve"> 2 </w:t>
      </w:r>
      <w:proofErr w:type="spellStart"/>
      <w:r w:rsidR="006E271A">
        <w:rPr>
          <w:rFonts w:ascii="Verdana" w:hAnsi="Verdana"/>
          <w:sz w:val="20"/>
          <w:szCs w:val="20"/>
        </w:rPr>
        <w:t>side</w:t>
      </w:r>
      <w:proofErr w:type="spellEnd"/>
      <w:r w:rsidR="006E271A">
        <w:rPr>
          <w:rFonts w:ascii="Verdana" w:hAnsi="Verdana"/>
          <w:sz w:val="20"/>
          <w:szCs w:val="20"/>
        </w:rPr>
        <w:t xml:space="preserve"> </w:t>
      </w:r>
      <w:proofErr w:type="spellStart"/>
      <w:r w:rsidR="006E271A">
        <w:rPr>
          <w:rFonts w:ascii="Verdana" w:hAnsi="Verdana"/>
          <w:sz w:val="20"/>
          <w:szCs w:val="20"/>
        </w:rPr>
        <w:t>open</w:t>
      </w:r>
      <w:proofErr w:type="spellEnd"/>
      <w:r w:rsidR="006E271A">
        <w:rPr>
          <w:rFonts w:ascii="Verdana" w:hAnsi="Verdana"/>
          <w:sz w:val="20"/>
          <w:szCs w:val="20"/>
        </w:rPr>
        <w:t xml:space="preserve"> </w:t>
      </w:r>
      <w:proofErr w:type="spellStart"/>
      <w:r w:rsidR="006E271A">
        <w:rPr>
          <w:rFonts w:ascii="Verdana" w:hAnsi="Verdana"/>
          <w:sz w:val="20"/>
          <w:szCs w:val="20"/>
        </w:rPr>
        <w:t>booths</w:t>
      </w:r>
      <w:proofErr w:type="spellEnd"/>
      <w:r w:rsidR="006E271A">
        <w:rPr>
          <w:rFonts w:ascii="Verdana" w:hAnsi="Verdana"/>
          <w:sz w:val="20"/>
          <w:szCs w:val="20"/>
        </w:rPr>
        <w:t xml:space="preserve">, 8 </w:t>
      </w:r>
      <w:proofErr w:type="spellStart"/>
      <w:r w:rsidR="006E271A">
        <w:rPr>
          <w:rFonts w:ascii="Verdana" w:hAnsi="Verdana"/>
          <w:sz w:val="20"/>
          <w:szCs w:val="20"/>
        </w:rPr>
        <w:t>nos</w:t>
      </w:r>
      <w:proofErr w:type="spellEnd"/>
      <w:r w:rsidR="006E271A">
        <w:rPr>
          <w:rFonts w:ascii="Verdana" w:hAnsi="Verdana"/>
          <w:sz w:val="20"/>
          <w:szCs w:val="20"/>
        </w:rPr>
        <w:t>. 1</w:t>
      </w:r>
      <w:r w:rsidR="007A4D8B" w:rsidRPr="007A4D8B">
        <w:rPr>
          <w:rFonts w:ascii="Verdana" w:hAnsi="Verdana"/>
          <w:sz w:val="20"/>
          <w:szCs w:val="20"/>
        </w:rPr>
        <w:t xml:space="preserve">mW </w:t>
      </w:r>
      <w:proofErr w:type="spellStart"/>
      <w:r w:rsidR="007A4D8B" w:rsidRPr="007A4D8B">
        <w:rPr>
          <w:rFonts w:ascii="Verdana" w:hAnsi="Verdana"/>
          <w:sz w:val="20"/>
          <w:szCs w:val="20"/>
        </w:rPr>
        <w:t>walls</w:t>
      </w:r>
      <w:proofErr w:type="spellEnd"/>
      <w:r w:rsidR="007A4D8B" w:rsidRPr="007A4D8B">
        <w:rPr>
          <w:rFonts w:ascii="Verdana" w:hAnsi="Verdana"/>
          <w:sz w:val="20"/>
          <w:szCs w:val="20"/>
        </w:rPr>
        <w:t xml:space="preserve"> </w:t>
      </w:r>
      <w:proofErr w:type="spellStart"/>
      <w:r w:rsidR="003A6DB6">
        <w:rPr>
          <w:rFonts w:ascii="Verdana" w:hAnsi="Verdana"/>
          <w:sz w:val="20"/>
          <w:szCs w:val="20"/>
        </w:rPr>
        <w:t>for</w:t>
      </w:r>
      <w:proofErr w:type="spellEnd"/>
      <w:r w:rsidR="003A6DB6">
        <w:rPr>
          <w:rFonts w:ascii="Verdana" w:hAnsi="Verdana"/>
          <w:sz w:val="20"/>
          <w:szCs w:val="20"/>
        </w:rPr>
        <w:t xml:space="preserve"> 3 </w:t>
      </w:r>
      <w:proofErr w:type="spellStart"/>
      <w:r w:rsidR="003A6DB6">
        <w:rPr>
          <w:rFonts w:ascii="Verdana" w:hAnsi="Verdana"/>
          <w:sz w:val="20"/>
          <w:szCs w:val="20"/>
        </w:rPr>
        <w:t>side</w:t>
      </w:r>
      <w:proofErr w:type="spellEnd"/>
      <w:r w:rsid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>
        <w:rPr>
          <w:rFonts w:ascii="Verdana" w:hAnsi="Verdana"/>
          <w:sz w:val="20"/>
          <w:szCs w:val="20"/>
        </w:rPr>
        <w:t>open</w:t>
      </w:r>
      <w:proofErr w:type="spellEnd"/>
      <w:r w:rsid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>
        <w:rPr>
          <w:rFonts w:ascii="Verdana" w:hAnsi="Verdana"/>
          <w:sz w:val="20"/>
          <w:szCs w:val="20"/>
        </w:rPr>
        <w:t>booths</w:t>
      </w:r>
      <w:proofErr w:type="spellEnd"/>
      <w:r w:rsidR="003A6DB6">
        <w:rPr>
          <w:rFonts w:ascii="Verdana" w:hAnsi="Verdana"/>
          <w:sz w:val="20"/>
          <w:szCs w:val="20"/>
        </w:rPr>
        <w:t>.</w:t>
      </w:r>
      <w:r w:rsidR="003A6DB6" w:rsidRPr="003A6DB6"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 xml:space="preserve"> </w:t>
      </w:r>
    </w:p>
    <w:p w:rsidR="003A6DB6" w:rsidRDefault="003A6DB6" w:rsidP="00A55C75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776649" w:rsidRDefault="00776649" w:rsidP="00A55C75">
      <w:pPr>
        <w:pStyle w:val="ListeParagraf"/>
        <w:numPr>
          <w:ilvl w:val="0"/>
          <w:numId w:val="3"/>
        </w:numPr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 xml:space="preserve">Furniture </w:t>
      </w:r>
    </w:p>
    <w:p w:rsidR="00776649" w:rsidRDefault="00776649" w:rsidP="00776649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3A6DB6" w:rsidRDefault="00776649" w:rsidP="00776649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For booth size in 15 sqm or below, they shall have</w:t>
      </w:r>
      <w:r w:rsidR="009A7985" w:rsidRPr="009A7985">
        <w:rPr>
          <w:rStyle w:val="hps"/>
          <w:rFonts w:ascii="Verdana" w:hAnsi="Verdana"/>
          <w:bCs/>
          <w:sz w:val="20"/>
          <w:szCs w:val="20"/>
          <w:lang w:val="en"/>
        </w:rPr>
        <w:t>;</w:t>
      </w:r>
    </w:p>
    <w:p w:rsidR="00776649" w:rsidRDefault="00776649" w:rsidP="00776649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776649" w:rsidRDefault="00776649" w:rsidP="00776649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>a)</w:t>
      </w:r>
      <w:r w:rsid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 w:rsidR="005C6282">
        <w:rPr>
          <w:rStyle w:val="hps"/>
          <w:rFonts w:ascii="Verdana" w:hAnsi="Verdana"/>
          <w:bCs/>
          <w:sz w:val="20"/>
          <w:szCs w:val="20"/>
          <w:lang w:val="en"/>
        </w:rPr>
        <w:tab/>
        <w:t>1</w:t>
      </w: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 nos. white color round table</w:t>
      </w:r>
    </w:p>
    <w:p w:rsidR="00776649" w:rsidRDefault="005C6282" w:rsidP="00776649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b)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4</w:t>
      </w:r>
      <w:r w:rsid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nos.</w:t>
      </w:r>
      <w:r w:rsidR="00776649" w:rsidRP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 w:rsidR="00776649">
        <w:rPr>
          <w:rStyle w:val="hps"/>
          <w:rFonts w:ascii="Verdana" w:hAnsi="Verdana"/>
          <w:bCs/>
          <w:sz w:val="20"/>
          <w:szCs w:val="20"/>
          <w:lang w:val="en"/>
        </w:rPr>
        <w:t>white color leather chair</w:t>
      </w:r>
    </w:p>
    <w:p w:rsidR="004C7F72" w:rsidRDefault="004F7487" w:rsidP="004F7487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c)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1 no. waste paper basket</w:t>
      </w:r>
      <w:r w:rsidR="00776649" w:rsidRP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</w:p>
    <w:p w:rsidR="00F746B0" w:rsidRDefault="00F746B0" w:rsidP="005C6282">
      <w:pPr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d)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ab/>
        <w:t>1 no. 1mx1mx2.5m system cabin with lockable door, one no. small fridge and one no. electric kettle</w:t>
      </w:r>
    </w:p>
    <w:p w:rsidR="005C6282" w:rsidRPr="00F746B0" w:rsidRDefault="005C6282" w:rsidP="00F746B0">
      <w:pPr>
        <w:spacing w:after="240"/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e)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</w:r>
      <w:r w:rsidRPr="005C6282">
        <w:rPr>
          <w:rStyle w:val="hps"/>
          <w:rFonts w:ascii="Verdana" w:hAnsi="Verdana"/>
          <w:bCs/>
          <w:sz w:val="20"/>
          <w:szCs w:val="20"/>
          <w:lang w:val="en"/>
        </w:rPr>
        <w:t>1 no. 1mWx0.5mDx0.75mH white color system lockable cabinet</w:t>
      </w:r>
    </w:p>
    <w:p w:rsidR="00F746B0" w:rsidRDefault="00F746B0" w:rsidP="004F7487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776649" w:rsidRPr="00776649" w:rsidRDefault="00776649" w:rsidP="004C7F72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ab/>
      </w:r>
    </w:p>
    <w:p w:rsidR="004F7487" w:rsidRPr="004F7487" w:rsidRDefault="00C151D6" w:rsidP="004F7487">
      <w:pPr>
        <w:ind w:firstLine="708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For booth size in 16</w:t>
      </w:r>
      <w:r w:rsidR="004F7487">
        <w:rPr>
          <w:rStyle w:val="hps"/>
          <w:rFonts w:ascii="Verdana" w:hAnsi="Verdana"/>
          <w:bCs/>
          <w:sz w:val="20"/>
          <w:szCs w:val="20"/>
          <w:lang w:val="en"/>
        </w:rPr>
        <w:t>-24</w:t>
      </w:r>
      <w:r w:rsidR="004F7487" w:rsidRPr="004F7487">
        <w:rPr>
          <w:rStyle w:val="hps"/>
          <w:rFonts w:ascii="Verdana" w:hAnsi="Verdana"/>
          <w:bCs/>
          <w:sz w:val="20"/>
          <w:szCs w:val="20"/>
          <w:lang w:val="en"/>
        </w:rPr>
        <w:t xml:space="preserve"> sqm or below, they shall have;</w:t>
      </w:r>
    </w:p>
    <w:p w:rsidR="004F7487" w:rsidRDefault="004F7487" w:rsidP="004F7487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4F7487" w:rsidRDefault="004F7487" w:rsidP="004F7487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>a)</w:t>
      </w:r>
      <w:r w:rsid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 w:rsidR="005C6282">
        <w:rPr>
          <w:rStyle w:val="hps"/>
          <w:rFonts w:ascii="Verdana" w:hAnsi="Verdana"/>
          <w:bCs/>
          <w:sz w:val="20"/>
          <w:szCs w:val="20"/>
          <w:lang w:val="en"/>
        </w:rPr>
        <w:tab/>
        <w:t>2</w:t>
      </w: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 nos. white color round table</w:t>
      </w:r>
    </w:p>
    <w:p w:rsidR="004F7487" w:rsidRDefault="005C6282" w:rsidP="004F7487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b)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8</w:t>
      </w:r>
      <w:r w:rsidR="004F7487">
        <w:rPr>
          <w:rStyle w:val="hps"/>
          <w:rFonts w:ascii="Verdana" w:hAnsi="Verdana"/>
          <w:bCs/>
          <w:sz w:val="20"/>
          <w:szCs w:val="20"/>
          <w:lang w:val="en"/>
        </w:rPr>
        <w:t xml:space="preserve"> nos.</w:t>
      </w:r>
      <w:r w:rsidR="004F7487" w:rsidRP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 w:rsidR="004F7487">
        <w:rPr>
          <w:rStyle w:val="hps"/>
          <w:rFonts w:ascii="Verdana" w:hAnsi="Verdana"/>
          <w:bCs/>
          <w:sz w:val="20"/>
          <w:szCs w:val="20"/>
          <w:lang w:val="en"/>
        </w:rPr>
        <w:t>white color leather chair</w:t>
      </w:r>
    </w:p>
    <w:p w:rsidR="004F7487" w:rsidRDefault="004F7487" w:rsidP="004F7487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c)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2 no. waste paper basket</w:t>
      </w:r>
    </w:p>
    <w:p w:rsidR="00F746B0" w:rsidRDefault="00F746B0" w:rsidP="005C6282">
      <w:pPr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d)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ab/>
        <w:t>1 no. 1mx1mx2.5m system cabin with lockable door, one no. small fridge and one no. electric kettle</w:t>
      </w:r>
    </w:p>
    <w:p w:rsidR="005C6282" w:rsidRPr="00F746B0" w:rsidRDefault="005C6282" w:rsidP="00F746B0">
      <w:pPr>
        <w:spacing w:after="240"/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e)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2 nos.</w:t>
      </w:r>
      <w:r w:rsidRP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 1mWx0.5mDx0.75mH white color system lockable cabinet</w:t>
      </w:r>
    </w:p>
    <w:p w:rsidR="00395AEB" w:rsidRDefault="00395AEB" w:rsidP="004F7487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395AEB" w:rsidRDefault="00395AEB" w:rsidP="004F7487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395AEB" w:rsidRDefault="00395AEB" w:rsidP="004F7487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395AEB" w:rsidRDefault="00395AEB" w:rsidP="004F7487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4F7487" w:rsidRDefault="004F7487" w:rsidP="004F7487">
      <w:pPr>
        <w:ind w:left="1416" w:hanging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lastRenderedPageBreak/>
        <w:t xml:space="preserve"> </w:t>
      </w:r>
    </w:p>
    <w:p w:rsidR="00C151D6" w:rsidRPr="004F7487" w:rsidRDefault="00C151D6" w:rsidP="00C151D6">
      <w:pPr>
        <w:ind w:firstLine="708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For booth size in 25-45</w:t>
      </w:r>
      <w:r w:rsidRPr="004F7487">
        <w:rPr>
          <w:rStyle w:val="hps"/>
          <w:rFonts w:ascii="Verdana" w:hAnsi="Verdana"/>
          <w:bCs/>
          <w:sz w:val="20"/>
          <w:szCs w:val="20"/>
          <w:lang w:val="en"/>
        </w:rPr>
        <w:t xml:space="preserve"> sqm or below, they shall have;</w:t>
      </w:r>
    </w:p>
    <w:p w:rsidR="00C151D6" w:rsidRDefault="00C151D6" w:rsidP="00C151D6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>a)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3 nos. white color round table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b)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12 nos.</w:t>
      </w: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>
        <w:rPr>
          <w:rStyle w:val="hps"/>
          <w:rFonts w:ascii="Verdana" w:hAnsi="Verdana"/>
          <w:bCs/>
          <w:sz w:val="20"/>
          <w:szCs w:val="20"/>
          <w:lang w:val="en"/>
        </w:rPr>
        <w:t>white color leather chair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c)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2 no. waste paper basket</w:t>
      </w:r>
    </w:p>
    <w:p w:rsidR="00F746B0" w:rsidRDefault="00F746B0" w:rsidP="005C6282">
      <w:pPr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d)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ab/>
      </w:r>
      <w:r>
        <w:rPr>
          <w:rStyle w:val="hps"/>
          <w:rFonts w:ascii="Verdana" w:hAnsi="Verdana"/>
          <w:bCs/>
          <w:sz w:val="20"/>
          <w:szCs w:val="20"/>
          <w:lang w:val="en"/>
        </w:rPr>
        <w:t>1 no. 1mx2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mx2.5m system cabin with lockable door, one no. small fridge and one no. electric kettle</w:t>
      </w:r>
    </w:p>
    <w:p w:rsidR="005C6282" w:rsidRPr="00F746B0" w:rsidRDefault="005C6282" w:rsidP="00F746B0">
      <w:pPr>
        <w:spacing w:after="240"/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e)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3</w:t>
      </w:r>
      <w:r w:rsidRP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 no. 1mWx0.5mDx0.75mH white color system lockable cabinet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C151D6" w:rsidRPr="004F7487" w:rsidRDefault="00C151D6" w:rsidP="00C151D6">
      <w:pPr>
        <w:ind w:firstLine="708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For booth size in 46</w:t>
      </w:r>
      <w:r w:rsidRPr="004F7487">
        <w:rPr>
          <w:rStyle w:val="hps"/>
          <w:rFonts w:ascii="Verdana" w:hAnsi="Verdana"/>
          <w:bCs/>
          <w:sz w:val="20"/>
          <w:szCs w:val="20"/>
          <w:lang w:val="en"/>
        </w:rPr>
        <w:t xml:space="preserve"> sqm or below, they shall have;</w:t>
      </w:r>
    </w:p>
    <w:p w:rsidR="00C151D6" w:rsidRDefault="00C151D6" w:rsidP="00C151D6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>a)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4 nos. white color round table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b)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16 nos.</w:t>
      </w:r>
      <w:r w:rsidRPr="00776649">
        <w:rPr>
          <w:rStyle w:val="hps"/>
          <w:rFonts w:ascii="Verdana" w:hAnsi="Verdana"/>
          <w:bCs/>
          <w:sz w:val="20"/>
          <w:szCs w:val="20"/>
          <w:lang w:val="en"/>
        </w:rPr>
        <w:t xml:space="preserve"> </w:t>
      </w:r>
      <w:r>
        <w:rPr>
          <w:rStyle w:val="hps"/>
          <w:rFonts w:ascii="Verdana" w:hAnsi="Verdana"/>
          <w:bCs/>
          <w:sz w:val="20"/>
          <w:szCs w:val="20"/>
          <w:lang w:val="en"/>
        </w:rPr>
        <w:t>white color leather chair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c)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3 no. waste paper basket</w:t>
      </w:r>
    </w:p>
    <w:p w:rsidR="00F746B0" w:rsidRDefault="00F746B0" w:rsidP="005C6282">
      <w:pPr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d)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ab/>
        <w:t>1 no. 1mx</w:t>
      </w:r>
      <w:r>
        <w:rPr>
          <w:rStyle w:val="hps"/>
          <w:rFonts w:ascii="Verdana" w:hAnsi="Verdana"/>
          <w:bCs/>
          <w:sz w:val="20"/>
          <w:szCs w:val="20"/>
          <w:lang w:val="en"/>
        </w:rPr>
        <w:t>2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mx2.5m system cabin with lockable door, one no. small fridge and one no. electric kettle</w:t>
      </w:r>
    </w:p>
    <w:p w:rsidR="005C6282" w:rsidRPr="00F746B0" w:rsidRDefault="005C6282" w:rsidP="00F746B0">
      <w:pPr>
        <w:spacing w:after="240"/>
        <w:ind w:left="1416" w:hanging="708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e)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>4</w:t>
      </w:r>
      <w:r w:rsidRP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 no. 1mWx0.5mDx0.75mH white color system lockable cabinet</w:t>
      </w:r>
    </w:p>
    <w:p w:rsidR="00C151D6" w:rsidRDefault="00C151D6" w:rsidP="00C151D6">
      <w:pPr>
        <w:ind w:firstLine="708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776649" w:rsidRPr="004F7487" w:rsidRDefault="00776649" w:rsidP="004F7487">
      <w:pPr>
        <w:ind w:left="708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603DA3" w:rsidRDefault="00603DA3" w:rsidP="00603DA3">
      <w:pPr>
        <w:pStyle w:val="ListeParagraf"/>
        <w:numPr>
          <w:ilvl w:val="0"/>
          <w:numId w:val="3"/>
        </w:numPr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 w:rsidRPr="00603DA3"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>Electrical Items &amp; Lighting</w:t>
      </w:r>
    </w:p>
    <w:p w:rsidR="003A6DB6" w:rsidRPr="007A4D8B" w:rsidRDefault="003A6DB6" w:rsidP="00A55C75">
      <w:pPr>
        <w:pStyle w:val="ListeParagraf"/>
        <w:jc w:val="both"/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D77113" w:rsidRDefault="00D77113" w:rsidP="00A55C75">
      <w:pPr>
        <w:spacing w:after="160"/>
        <w:ind w:left="709"/>
        <w:jc w:val="both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a)</w:t>
      </w:r>
      <w:r>
        <w:rPr>
          <w:rStyle w:val="hps"/>
          <w:rFonts w:ascii="Verdana" w:hAnsi="Verdana"/>
          <w:bCs/>
          <w:sz w:val="20"/>
          <w:szCs w:val="20"/>
          <w:lang w:val="en"/>
        </w:rPr>
        <w:tab/>
        <w:t xml:space="preserve">Each floodlights will be 150 W </w:t>
      </w:r>
      <w:r w:rsidR="006C3FF1">
        <w:rPr>
          <w:rStyle w:val="hps"/>
          <w:rFonts w:ascii="Verdana" w:hAnsi="Verdana"/>
          <w:bCs/>
          <w:sz w:val="20"/>
          <w:szCs w:val="20"/>
          <w:lang w:val="en"/>
        </w:rPr>
        <w:t>warm white (3</w:t>
      </w:r>
      <w:r w:rsidR="000E67DA">
        <w:rPr>
          <w:rStyle w:val="hps"/>
          <w:rFonts w:ascii="Verdana" w:hAnsi="Verdana"/>
          <w:bCs/>
          <w:sz w:val="20"/>
          <w:szCs w:val="20"/>
          <w:lang w:val="en"/>
        </w:rPr>
        <w:t>0</w:t>
      </w:r>
      <w:r w:rsidR="001C417C">
        <w:rPr>
          <w:rStyle w:val="hps"/>
          <w:rFonts w:ascii="Verdana" w:hAnsi="Verdana"/>
          <w:bCs/>
          <w:sz w:val="20"/>
          <w:szCs w:val="20"/>
          <w:lang w:val="en"/>
        </w:rPr>
        <w:t>00K)</w:t>
      </w:r>
    </w:p>
    <w:p w:rsidR="003A6DB6" w:rsidRPr="003A6DB6" w:rsidRDefault="00D77113" w:rsidP="00A55C75">
      <w:pPr>
        <w:spacing w:after="16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8</w:t>
      </w:r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nos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3A6DB6" w:rsidRPr="003A6DB6">
        <w:rPr>
          <w:rFonts w:ascii="Verdana" w:hAnsi="Verdana"/>
          <w:sz w:val="20"/>
          <w:szCs w:val="20"/>
        </w:rPr>
        <w:t>floodlight</w:t>
      </w:r>
      <w:proofErr w:type="spellEnd"/>
      <w:proofErr w:type="gram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for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each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15 </w:t>
      </w:r>
      <w:proofErr w:type="spellStart"/>
      <w:r w:rsidR="003A6DB6" w:rsidRPr="003A6DB6">
        <w:rPr>
          <w:rFonts w:ascii="Verdana" w:hAnsi="Verdana"/>
          <w:sz w:val="20"/>
          <w:szCs w:val="20"/>
        </w:rPr>
        <w:t>sqm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booth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area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</w:p>
    <w:p w:rsidR="007A4D8B" w:rsidRDefault="00D77113" w:rsidP="00D77113">
      <w:pPr>
        <w:spacing w:after="160"/>
        <w:ind w:left="1416" w:hanging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ab/>
      </w:r>
      <w:r w:rsidR="00F746B0">
        <w:rPr>
          <w:rFonts w:ascii="Verdana" w:hAnsi="Verdana"/>
          <w:sz w:val="20"/>
          <w:szCs w:val="20"/>
        </w:rPr>
        <w:t>1</w:t>
      </w:r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no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. </w:t>
      </w:r>
      <w:proofErr w:type="spellStart"/>
      <w:r w:rsidR="003A6DB6" w:rsidRPr="003A6DB6">
        <w:rPr>
          <w:rFonts w:ascii="Verdana" w:hAnsi="Verdana"/>
          <w:sz w:val="20"/>
          <w:szCs w:val="20"/>
        </w:rPr>
        <w:t>socket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for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booth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in 24 </w:t>
      </w:r>
      <w:proofErr w:type="spellStart"/>
      <w:r w:rsidR="003A6DB6" w:rsidRPr="003A6DB6">
        <w:rPr>
          <w:rFonts w:ascii="Verdana" w:hAnsi="Verdana"/>
          <w:sz w:val="20"/>
          <w:szCs w:val="20"/>
        </w:rPr>
        <w:t>sqm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or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below</w:t>
      </w:r>
      <w:proofErr w:type="spellEnd"/>
      <w:r w:rsidR="003A6DB6" w:rsidRPr="003A6DB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3A6DB6" w:rsidRPr="003A6DB6">
        <w:rPr>
          <w:rFonts w:ascii="Verdana" w:hAnsi="Verdana"/>
          <w:sz w:val="20"/>
          <w:szCs w:val="20"/>
        </w:rPr>
        <w:t xml:space="preserve">2 </w:t>
      </w:r>
      <w:proofErr w:type="spellStart"/>
      <w:r w:rsidR="003A6DB6" w:rsidRPr="003A6DB6">
        <w:rPr>
          <w:rFonts w:ascii="Verdana" w:hAnsi="Verdana"/>
          <w:sz w:val="20"/>
          <w:szCs w:val="20"/>
        </w:rPr>
        <w:t>nos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3A6DB6" w:rsidRPr="003A6DB6">
        <w:rPr>
          <w:rFonts w:ascii="Verdana" w:hAnsi="Verdana"/>
          <w:sz w:val="20"/>
          <w:szCs w:val="20"/>
        </w:rPr>
        <w:t>socket</w:t>
      </w:r>
      <w:proofErr w:type="spellEnd"/>
      <w:proofErr w:type="gram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for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booth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in 25 </w:t>
      </w:r>
      <w:proofErr w:type="spellStart"/>
      <w:r w:rsidR="003A6DB6" w:rsidRPr="003A6DB6">
        <w:rPr>
          <w:rFonts w:ascii="Verdana" w:hAnsi="Verdana"/>
          <w:sz w:val="20"/>
          <w:szCs w:val="20"/>
        </w:rPr>
        <w:t>sqm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or</w:t>
      </w:r>
      <w:proofErr w:type="spellEnd"/>
      <w:r w:rsidR="003A6DB6" w:rsidRPr="003A6DB6">
        <w:rPr>
          <w:rFonts w:ascii="Verdana" w:hAnsi="Verdana"/>
          <w:sz w:val="20"/>
          <w:szCs w:val="20"/>
        </w:rPr>
        <w:t xml:space="preserve"> </w:t>
      </w:r>
      <w:proofErr w:type="spellStart"/>
      <w:r w:rsidR="003A6DB6" w:rsidRPr="003A6DB6">
        <w:rPr>
          <w:rFonts w:ascii="Verdana" w:hAnsi="Verdana"/>
          <w:sz w:val="20"/>
          <w:szCs w:val="20"/>
        </w:rPr>
        <w:t>above</w:t>
      </w:r>
      <w:proofErr w:type="spellEnd"/>
    </w:p>
    <w:p w:rsidR="009F30FB" w:rsidRPr="003A6DB6" w:rsidRDefault="009F30FB" w:rsidP="00D77113">
      <w:pPr>
        <w:spacing w:after="160"/>
        <w:ind w:left="1416" w:hanging="707"/>
        <w:jc w:val="both"/>
        <w:rPr>
          <w:rFonts w:ascii="Verdana" w:hAnsi="Verdana"/>
          <w:sz w:val="20"/>
          <w:szCs w:val="20"/>
        </w:rPr>
      </w:pPr>
    </w:p>
    <w:p w:rsidR="007A4D8B" w:rsidRDefault="004C7F72" w:rsidP="00A55C75">
      <w:pPr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  <w:r w:rsidRPr="004C7F72">
        <w:rPr>
          <w:rFonts w:ascii="Verdana" w:hAnsi="Verdana"/>
          <w:b/>
          <w:sz w:val="20"/>
          <w:szCs w:val="20"/>
        </w:rPr>
        <w:t xml:space="preserve">      E.</w:t>
      </w:r>
      <w:r w:rsidRPr="004C7F7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  <w:t>Leather Racks &amp; Cabinet</w:t>
      </w:r>
    </w:p>
    <w:p w:rsidR="000F0CF7" w:rsidRDefault="000F0CF7" w:rsidP="00A55C75">
      <w:pPr>
        <w:rPr>
          <w:rStyle w:val="hps"/>
          <w:rFonts w:ascii="Verdana" w:hAnsi="Verdana"/>
          <w:b/>
          <w:bCs/>
          <w:sz w:val="20"/>
          <w:szCs w:val="20"/>
          <w:u w:val="single"/>
          <w:lang w:val="en"/>
        </w:rPr>
      </w:pPr>
    </w:p>
    <w:p w:rsidR="004F7487" w:rsidRPr="004F7487" w:rsidRDefault="004F7487" w:rsidP="004F7487">
      <w:pPr>
        <w:pStyle w:val="ListeParagraf"/>
        <w:spacing w:after="240"/>
        <w:ind w:left="1418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4F7487" w:rsidRPr="004F7487" w:rsidRDefault="004F7487" w:rsidP="004F7487">
      <w:pPr>
        <w:pStyle w:val="ListeParagraf"/>
        <w:spacing w:after="240"/>
        <w:ind w:left="1418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0F0CF7" w:rsidRPr="000F0CF7" w:rsidRDefault="00F746B0" w:rsidP="000F0CF7">
      <w:pPr>
        <w:pStyle w:val="ListeParagraf"/>
        <w:numPr>
          <w:ilvl w:val="0"/>
          <w:numId w:val="14"/>
        </w:numPr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Each </w:t>
      </w:r>
      <w:r w:rsidR="004C7F72" w:rsidRPr="000F0CF7">
        <w:rPr>
          <w:rStyle w:val="hps"/>
          <w:rFonts w:ascii="Verdana" w:hAnsi="Verdana"/>
          <w:bCs/>
          <w:sz w:val="20"/>
          <w:szCs w:val="20"/>
          <w:lang w:val="en"/>
        </w:rPr>
        <w:t>9 sqm booth have 3 set 1</w:t>
      </w:r>
      <w:r w:rsidR="000F0CF7" w:rsidRPr="000F0CF7">
        <w:rPr>
          <w:rStyle w:val="hps"/>
          <w:rFonts w:ascii="Verdana" w:hAnsi="Verdana"/>
          <w:bCs/>
          <w:sz w:val="20"/>
          <w:szCs w:val="20"/>
          <w:lang w:val="en"/>
        </w:rPr>
        <w:t>mW</w:t>
      </w:r>
      <w:r w:rsidR="004C7F72" w:rsidRPr="000F0CF7">
        <w:rPr>
          <w:rStyle w:val="hps"/>
          <w:rFonts w:ascii="Verdana" w:hAnsi="Verdana"/>
          <w:bCs/>
          <w:sz w:val="20"/>
          <w:szCs w:val="20"/>
          <w:lang w:val="en"/>
        </w:rPr>
        <w:t xml:space="preserve"> system built leather hanging rack. Each </w:t>
      </w:r>
      <w:r w:rsidR="000F0CF7" w:rsidRPr="000F0CF7">
        <w:rPr>
          <w:rStyle w:val="hps"/>
          <w:rFonts w:ascii="Verdana" w:hAnsi="Verdana"/>
          <w:bCs/>
          <w:sz w:val="20"/>
          <w:szCs w:val="20"/>
          <w:lang w:val="en"/>
        </w:rPr>
        <w:t xml:space="preserve">          </w:t>
      </w:r>
    </w:p>
    <w:p w:rsidR="004C7F72" w:rsidRDefault="000F0CF7" w:rsidP="000F0CF7">
      <w:pPr>
        <w:spacing w:after="240"/>
        <w:ind w:left="708"/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 xml:space="preserve">        </w:t>
      </w:r>
      <w:r w:rsidRPr="000F0CF7">
        <w:rPr>
          <w:rStyle w:val="hps"/>
          <w:rFonts w:ascii="Verdana" w:hAnsi="Verdana"/>
          <w:bCs/>
          <w:sz w:val="20"/>
          <w:szCs w:val="20"/>
          <w:lang w:val="en"/>
        </w:rPr>
        <w:t xml:space="preserve">  </w:t>
      </w:r>
      <w:r w:rsidR="004C7F72" w:rsidRPr="000F0CF7">
        <w:rPr>
          <w:rStyle w:val="hps"/>
          <w:rFonts w:ascii="Verdana" w:hAnsi="Verdana"/>
          <w:bCs/>
          <w:sz w:val="20"/>
          <w:szCs w:val="20"/>
          <w:lang w:val="en"/>
        </w:rPr>
        <w:t xml:space="preserve">hanging rack to be equipped with 15 nos. S-hook. </w:t>
      </w:r>
    </w:p>
    <w:p w:rsidR="00F746B0" w:rsidRDefault="000F0CF7" w:rsidP="005C6282">
      <w:pPr>
        <w:pStyle w:val="ListeParagraf"/>
        <w:numPr>
          <w:ilvl w:val="0"/>
          <w:numId w:val="14"/>
        </w:numPr>
        <w:rPr>
          <w:rStyle w:val="hps"/>
          <w:rFonts w:ascii="Verdana" w:hAnsi="Verdana"/>
          <w:bCs/>
          <w:sz w:val="20"/>
          <w:szCs w:val="20"/>
          <w:lang w:val="en"/>
        </w:rPr>
      </w:pP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>Each exhibitor may change the size of cabin</w:t>
      </w:r>
      <w:r w:rsidR="00C151D6" w:rsidRPr="00F746B0">
        <w:rPr>
          <w:rStyle w:val="hps"/>
          <w:rFonts w:ascii="Verdana" w:hAnsi="Verdana"/>
          <w:bCs/>
          <w:sz w:val="20"/>
          <w:szCs w:val="20"/>
          <w:lang w:val="en"/>
        </w:rPr>
        <w:t xml:space="preserve"> with lockable door</w:t>
      </w:r>
      <w:r w:rsidRPr="00F746B0">
        <w:rPr>
          <w:rStyle w:val="hps"/>
          <w:rFonts w:ascii="Verdana" w:hAnsi="Verdana"/>
          <w:bCs/>
          <w:sz w:val="20"/>
          <w:szCs w:val="20"/>
          <w:lang w:val="en"/>
        </w:rPr>
        <w:t xml:space="preserve"> and quantity of hanging racks </w:t>
      </w:r>
    </w:p>
    <w:p w:rsidR="00F746B0" w:rsidRPr="00F746B0" w:rsidRDefault="00F746B0" w:rsidP="00F746B0">
      <w:pPr>
        <w:pStyle w:val="ListeParagraf"/>
        <w:spacing w:before="240" w:after="240"/>
        <w:ind w:left="1418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F746B0" w:rsidRDefault="00F746B0" w:rsidP="005C6282">
      <w:pPr>
        <w:pStyle w:val="ListeParagraf"/>
        <w:numPr>
          <w:ilvl w:val="0"/>
          <w:numId w:val="14"/>
        </w:numPr>
        <w:rPr>
          <w:rStyle w:val="hps"/>
          <w:rFonts w:ascii="Verdana" w:hAnsi="Verdana"/>
          <w:bCs/>
          <w:sz w:val="20"/>
          <w:szCs w:val="20"/>
          <w:lang w:val="en"/>
        </w:rPr>
      </w:pPr>
      <w:r>
        <w:rPr>
          <w:rStyle w:val="hps"/>
          <w:rFonts w:ascii="Verdana" w:hAnsi="Verdana"/>
          <w:bCs/>
          <w:sz w:val="20"/>
          <w:szCs w:val="20"/>
          <w:lang w:val="en"/>
        </w:rPr>
        <w:t>Each exhibitor may exchange 1 no. built-in leather hanging racks to 1mW movable hanging rail</w:t>
      </w:r>
    </w:p>
    <w:p w:rsidR="008D4DBB" w:rsidRPr="008D4DBB" w:rsidRDefault="008D4DBB" w:rsidP="008D4DBB">
      <w:pPr>
        <w:pStyle w:val="ListeParagraf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8D4DBB" w:rsidRPr="005C6282" w:rsidRDefault="008D4DBB" w:rsidP="008D4DBB">
      <w:pPr>
        <w:pStyle w:val="ListeParagraf"/>
        <w:ind w:left="1418"/>
        <w:rPr>
          <w:rStyle w:val="hps"/>
          <w:rFonts w:ascii="Verdana" w:hAnsi="Verdana"/>
          <w:bCs/>
          <w:sz w:val="20"/>
          <w:szCs w:val="20"/>
          <w:lang w:val="en"/>
        </w:rPr>
      </w:pPr>
    </w:p>
    <w:p w:rsidR="004C7F72" w:rsidRPr="005C6282" w:rsidRDefault="00F746B0" w:rsidP="002D2A96">
      <w:pPr>
        <w:pStyle w:val="ListeParagraf"/>
        <w:numPr>
          <w:ilvl w:val="0"/>
          <w:numId w:val="14"/>
        </w:numPr>
        <w:rPr>
          <w:rStyle w:val="hps"/>
          <w:rFonts w:ascii="Verdana" w:hAnsi="Verdana"/>
          <w:bCs/>
          <w:sz w:val="20"/>
          <w:szCs w:val="20"/>
          <w:lang w:val="en"/>
        </w:rPr>
      </w:pPr>
      <w:r w:rsidRPr="005C6282">
        <w:rPr>
          <w:rStyle w:val="hps"/>
          <w:rFonts w:ascii="Verdana" w:hAnsi="Verdana"/>
          <w:bCs/>
          <w:sz w:val="20"/>
          <w:szCs w:val="20"/>
          <w:lang w:val="en"/>
        </w:rPr>
        <w:t xml:space="preserve">Extra requests stated above in 5c, 5d other modifications inside the booth (excluding graphics etc.) which will be included in total construction cost without any extra charge </w:t>
      </w:r>
    </w:p>
    <w:p w:rsidR="00A55C75" w:rsidRPr="00A55C75" w:rsidRDefault="00A55C75" w:rsidP="00A55C75">
      <w:pPr>
        <w:rPr>
          <w:rStyle w:val="hps"/>
          <w:rFonts w:ascii="Verdana" w:hAnsi="Verdana"/>
          <w:b/>
          <w:bCs/>
          <w:color w:val="FF0000"/>
          <w:sz w:val="20"/>
          <w:szCs w:val="20"/>
          <w:lang w:val="en"/>
        </w:rPr>
      </w:pPr>
    </w:p>
    <w:p w:rsidR="007A4D8B" w:rsidRPr="007A4D8B" w:rsidRDefault="007A4D8B" w:rsidP="007A4D8B">
      <w:pP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</w:pPr>
    </w:p>
    <w:p w:rsidR="007A4D8B" w:rsidRPr="007A4D8B" w:rsidRDefault="007A4D8B" w:rsidP="007A4D8B">
      <w:pP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</w:pPr>
    </w:p>
    <w:p w:rsidR="007A4D8B" w:rsidRPr="007A4D8B" w:rsidRDefault="00846B63" w:rsidP="007A4D8B">
      <w:pP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</w:pPr>
      <w:proofErr w:type="gram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NOT :</w:t>
      </w:r>
      <w:proofErr w:type="gram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Türkiye’de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yerleşik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firmalar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tekliflerini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kapalı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zarf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usulü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( 1-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fiyat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teklifi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kaşeli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ve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imzalı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, 2-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zarfın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kapatıldığı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kısım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kaşe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ve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imzalı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olacak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şekilde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)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İTKİB’e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elden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veya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posta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yolu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ile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teslim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edeceklerdir</w:t>
      </w:r>
      <w:proofErr w:type="spellEnd"/>
      <w:r>
        <w:rPr>
          <w:rStyle w:val="hps"/>
          <w:rFonts w:ascii="Verdana" w:hAnsi="Verdana"/>
          <w:b/>
          <w:bCs/>
          <w:color w:val="FF0000"/>
          <w:sz w:val="20"/>
          <w:szCs w:val="20"/>
          <w:u w:val="single"/>
          <w:lang w:val="en"/>
        </w:rPr>
        <w:t>.</w:t>
      </w:r>
    </w:p>
    <w:p w:rsidR="007E7096" w:rsidRPr="007A4D8B" w:rsidRDefault="007E7096" w:rsidP="007A4D8B">
      <w:pPr>
        <w:rPr>
          <w:rFonts w:ascii="Verdana" w:hAnsi="Verdana"/>
          <w:sz w:val="20"/>
          <w:szCs w:val="20"/>
          <w:lang w:eastAsia="en-US"/>
        </w:rPr>
      </w:pPr>
    </w:p>
    <w:p w:rsidR="0025562D" w:rsidRPr="007A4D8B" w:rsidRDefault="0025562D" w:rsidP="007A4D8B">
      <w:pPr>
        <w:rPr>
          <w:rFonts w:ascii="Verdana" w:hAnsi="Verdana"/>
          <w:sz w:val="20"/>
          <w:szCs w:val="20"/>
        </w:rPr>
      </w:pPr>
    </w:p>
    <w:sectPr w:rsidR="0025562D" w:rsidRPr="007A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AB3"/>
    <w:multiLevelType w:val="hybridMultilevel"/>
    <w:tmpl w:val="2D6AAD36"/>
    <w:lvl w:ilvl="0" w:tplc="AEFA5D6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243B8"/>
    <w:multiLevelType w:val="hybridMultilevel"/>
    <w:tmpl w:val="965AA53E"/>
    <w:lvl w:ilvl="0" w:tplc="ADD08B1C">
      <w:start w:val="1"/>
      <w:numFmt w:val="lowerLetter"/>
      <w:lvlText w:val="%1)"/>
      <w:lvlJc w:val="left"/>
      <w:pPr>
        <w:ind w:left="1778" w:hanging="360"/>
      </w:pPr>
      <w:rPr>
        <w:rFonts w:ascii="Verdana" w:eastAsiaTheme="minorHAnsi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27095"/>
    <w:multiLevelType w:val="hybridMultilevel"/>
    <w:tmpl w:val="0E38E9BC"/>
    <w:lvl w:ilvl="0" w:tplc="1D8C0AF8">
      <w:start w:val="4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E20B9"/>
    <w:multiLevelType w:val="hybridMultilevel"/>
    <w:tmpl w:val="A98CDBDE"/>
    <w:lvl w:ilvl="0" w:tplc="0B9837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B04E18"/>
    <w:multiLevelType w:val="hybridMultilevel"/>
    <w:tmpl w:val="0E088E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74B0"/>
    <w:multiLevelType w:val="hybridMultilevel"/>
    <w:tmpl w:val="B4AE053A"/>
    <w:lvl w:ilvl="0" w:tplc="FC2270B6">
      <w:start w:val="1"/>
      <w:numFmt w:val="lowerLetter"/>
      <w:lvlText w:val="%1)"/>
      <w:lvlJc w:val="left"/>
      <w:pPr>
        <w:ind w:left="1778" w:hanging="360"/>
      </w:pPr>
      <w:rPr>
        <w:rFonts w:ascii="Verdana" w:eastAsiaTheme="minorHAnsi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68428A"/>
    <w:multiLevelType w:val="hybridMultilevel"/>
    <w:tmpl w:val="88F6F136"/>
    <w:lvl w:ilvl="0" w:tplc="A9BE74E2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230E48"/>
    <w:multiLevelType w:val="hybridMultilevel"/>
    <w:tmpl w:val="B55AA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90FAF"/>
    <w:multiLevelType w:val="hybridMultilevel"/>
    <w:tmpl w:val="C18825E2"/>
    <w:lvl w:ilvl="0" w:tplc="C3122F0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FD0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297C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ED8D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A38F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79B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2DA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992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67AC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23CC1"/>
    <w:multiLevelType w:val="hybridMultilevel"/>
    <w:tmpl w:val="3538F662"/>
    <w:lvl w:ilvl="0" w:tplc="0D0269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567DE8"/>
    <w:multiLevelType w:val="hybridMultilevel"/>
    <w:tmpl w:val="3E2C8788"/>
    <w:lvl w:ilvl="0" w:tplc="97A87E92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B708FB"/>
    <w:multiLevelType w:val="hybridMultilevel"/>
    <w:tmpl w:val="694E4E64"/>
    <w:lvl w:ilvl="0" w:tplc="56D45D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9D32DFB"/>
    <w:multiLevelType w:val="hybridMultilevel"/>
    <w:tmpl w:val="E3746B10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722EA5"/>
    <w:multiLevelType w:val="hybridMultilevel"/>
    <w:tmpl w:val="BD1A2728"/>
    <w:lvl w:ilvl="0" w:tplc="2842C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25E7F61"/>
    <w:multiLevelType w:val="hybridMultilevel"/>
    <w:tmpl w:val="FCC4AA84"/>
    <w:lvl w:ilvl="0" w:tplc="1D2C9942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147E8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9AD10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202B4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9A650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C20CD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A8279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A8E59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4830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4F7BEC"/>
    <w:multiLevelType w:val="hybridMultilevel"/>
    <w:tmpl w:val="524233DC"/>
    <w:lvl w:ilvl="0" w:tplc="7F788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0065D"/>
    <w:multiLevelType w:val="hybridMultilevel"/>
    <w:tmpl w:val="B0FE9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72771"/>
    <w:multiLevelType w:val="hybridMultilevel"/>
    <w:tmpl w:val="49383644"/>
    <w:lvl w:ilvl="0" w:tplc="9E047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AC"/>
    <w:rsid w:val="00070071"/>
    <w:rsid w:val="000E67DA"/>
    <w:rsid w:val="000F0CF7"/>
    <w:rsid w:val="00137AD4"/>
    <w:rsid w:val="001764FB"/>
    <w:rsid w:val="001C417C"/>
    <w:rsid w:val="00202301"/>
    <w:rsid w:val="00203F2A"/>
    <w:rsid w:val="0025562D"/>
    <w:rsid w:val="003324E6"/>
    <w:rsid w:val="00395AEB"/>
    <w:rsid w:val="003A6DB6"/>
    <w:rsid w:val="00431D88"/>
    <w:rsid w:val="004C7F72"/>
    <w:rsid w:val="004F7487"/>
    <w:rsid w:val="005B4FAC"/>
    <w:rsid w:val="005C6282"/>
    <w:rsid w:val="00603DA3"/>
    <w:rsid w:val="006361DF"/>
    <w:rsid w:val="00651C2C"/>
    <w:rsid w:val="006C3FF1"/>
    <w:rsid w:val="006D30AC"/>
    <w:rsid w:val="006E271A"/>
    <w:rsid w:val="00776649"/>
    <w:rsid w:val="007A4D8B"/>
    <w:rsid w:val="007E7096"/>
    <w:rsid w:val="00846B63"/>
    <w:rsid w:val="008D4DBB"/>
    <w:rsid w:val="0098574D"/>
    <w:rsid w:val="009A7985"/>
    <w:rsid w:val="009F30FB"/>
    <w:rsid w:val="00A52A6A"/>
    <w:rsid w:val="00A55C75"/>
    <w:rsid w:val="00BC0D74"/>
    <w:rsid w:val="00C151D6"/>
    <w:rsid w:val="00C725C3"/>
    <w:rsid w:val="00D33170"/>
    <w:rsid w:val="00D77113"/>
    <w:rsid w:val="00DA478B"/>
    <w:rsid w:val="00E16D7D"/>
    <w:rsid w:val="00E616DC"/>
    <w:rsid w:val="00F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0CB5"/>
  <w15:chartTrackingRefBased/>
  <w15:docId w15:val="{4C248F6A-DCF5-4886-BBCA-71D516C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48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E7096"/>
    <w:pPr>
      <w:spacing w:before="100" w:beforeAutospacing="1" w:after="100" w:afterAutospacing="1"/>
    </w:pPr>
  </w:style>
  <w:style w:type="character" w:customStyle="1" w:styleId="hps">
    <w:name w:val="hps"/>
    <w:basedOn w:val="VarsaylanParagrafYazTipi"/>
    <w:rsid w:val="007E7096"/>
  </w:style>
  <w:style w:type="paragraph" w:styleId="ListeParagraf">
    <w:name w:val="List Paragraph"/>
    <w:basedOn w:val="Normal"/>
    <w:uiPriority w:val="34"/>
    <w:qFormat/>
    <w:rsid w:val="0033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Anil Biyik</cp:lastModifiedBy>
  <cp:revision>2</cp:revision>
  <dcterms:created xsi:type="dcterms:W3CDTF">2019-09-13T09:17:00Z</dcterms:created>
  <dcterms:modified xsi:type="dcterms:W3CDTF">2019-09-13T09:17:00Z</dcterms:modified>
</cp:coreProperties>
</file>