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20"/>
        <w:gridCol w:w="3808"/>
        <w:gridCol w:w="520"/>
        <w:gridCol w:w="4440"/>
      </w:tblGrid>
      <w:tr w:rsidR="00685AA2" w:rsidRPr="00685AA2" w:rsidTr="00685AA2">
        <w:trPr>
          <w:trHeight w:val="375"/>
        </w:trPr>
        <w:tc>
          <w:tcPr>
            <w:tcW w:w="9288" w:type="dxa"/>
            <w:gridSpan w:val="4"/>
            <w:noWrap/>
            <w:vAlign w:val="center"/>
            <w:hideMark/>
          </w:tcPr>
          <w:p w:rsidR="00685AA2" w:rsidRPr="00685AA2" w:rsidRDefault="00685AA2" w:rsidP="00685AA2">
            <w:pPr>
              <w:jc w:val="center"/>
              <w:rPr>
                <w:b/>
                <w:bCs/>
                <w:szCs w:val="18"/>
                <w:lang w:val="en-US"/>
              </w:rPr>
            </w:pPr>
            <w:r w:rsidRPr="00685AA2">
              <w:rPr>
                <w:b/>
                <w:bCs/>
                <w:szCs w:val="18"/>
                <w:lang w:val="en-US"/>
              </w:rPr>
              <w:t>REFERANS BANKA LİSTESİ</w:t>
            </w:r>
          </w:p>
        </w:tc>
      </w:tr>
      <w:tr w:rsidR="00943E63" w:rsidRPr="00685AA2" w:rsidTr="009D344C">
        <w:trPr>
          <w:trHeight w:val="176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ARJANTİN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BREZİLYA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Banco de Galicia y Buenos Aires SA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Banco Bradesco SA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Banco de la Provincia de Buenos Aires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Banco Santander (Brasil) S.A.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Banco Santander Rio S.A.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HSBC Bank Brasil SA - Banco Multiplo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4.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Banco Macro SA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4.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Banco Volkswagen SA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5.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HSBC Bank Argentina S.A.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5.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Banco ABC - Brasil SA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ARNAVUTLUK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6.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BRB - Banco de Brasilia S.A.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Raiffeisen Bank Albania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BULGARİSTAN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Banka Kombetare Tregtare Sh.s.-National Commercial Bank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UniCredit Bulbank AD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Intesa Sanpaolo Bank Albania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DSK Bank Plc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AZERBAYCAN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United Bulgarian Bank - UBB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International Bank of the Republic of Azerbaijan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4.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Eurobank EFG Bulgaria AD (Postbank)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BAE (Birleşik Arap Emirlikleri)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5.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Raiffeisenbank (Bulgaria) EAD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Emirates NBD PJSC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6.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First Investment Bank AD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National Bank of Abu Dhabi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7.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Corporate Commercial Bank AD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Abu Dhabi Commercial Bank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8.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Societe Generale Expressbank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4.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First Gulf Bank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9.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Piraeus Bank Bulgaria AD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5.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Dubai Islamic Bank plc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10.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Central Cooperative Bank AD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6.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Union National Bank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ETİYOPYA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7.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Mashreqbank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Commercial Bank of Ethiopia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8.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Abu Dhabi Islamic Bank - Public Joint Stock Co.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FAS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9.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Commercial Bank of Dubai P.S.C.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Attijariwafa Bank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10.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Al Hilal Bank PJSC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BMCE Bank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BAHREYN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Société Générale Marocaine de Banques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Ahli United Bank BSC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4.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Banque Marocaine pour le Commerce et l'Industrie BMCI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Arab Banking Corporation BSC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5.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Crédit du Maroc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Albaraka Banking Group B.S.C.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GANA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4.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Gulf International Bank BSC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Ghana Commercial Bank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5.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BBK B.S.C.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Ecobank Ghana Limited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6.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National Bank of Bahrain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Standard Chartered Bank Ghana Ltd.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7.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Kuwait Finance House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4.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Barclays Bank of Ghana Ltd.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8.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Arcapita Bank B.S.C.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GÜNEY AFRİKA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9.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Investcorp Bank BSC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Standard Bank of South Africa Ltd.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BANGLADEŞ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Absa Bank Ltd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Bangladesh Bank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FirstRand Bank Ltd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BELARUS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4.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Nedbank Limited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Joint Stock Company Savings Bank 'Belarusbank'-Belarusbank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5.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Investec Bank Limited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Open Joint Stock Company "Belagroprombank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6.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Industrial Development Corporation of South Africa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Belarussian Bank of Development and Reconstruction-Belinvestbank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7.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Development Bank of Southern Africa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4.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Priorbank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8.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African Bank Limited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BOSNA HERSEK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9.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Deutsche Securities (Proprietary) Ltd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Central Bank of Bosnia-Herzegovina-Centralna Banka Bosne i Hercegovine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GÜRCİSTAN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Raiffeisenbank d.d. Bosnia and Herzegovina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Bank of Georgia</w:t>
            </w:r>
          </w:p>
        </w:tc>
      </w:tr>
      <w:tr w:rsidR="00943E63" w:rsidRPr="00685AA2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3808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UniCredit Bank dd</w:t>
            </w:r>
          </w:p>
        </w:tc>
        <w:tc>
          <w:tcPr>
            <w:tcW w:w="520" w:type="dxa"/>
            <w:vAlign w:val="center"/>
            <w:hideMark/>
          </w:tcPr>
          <w:p w:rsidR="00943E63" w:rsidRPr="00685AA2" w:rsidRDefault="00943E63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4440" w:type="dxa"/>
            <w:vAlign w:val="center"/>
            <w:hideMark/>
          </w:tcPr>
          <w:p w:rsidR="00943E63" w:rsidRPr="00685AA2" w:rsidRDefault="00943E63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TBC Bank</w:t>
            </w:r>
          </w:p>
        </w:tc>
      </w:tr>
      <w:tr w:rsidR="00943E63" w:rsidRPr="00943E63" w:rsidTr="009D344C">
        <w:trPr>
          <w:trHeight w:val="300"/>
        </w:trPr>
        <w:tc>
          <w:tcPr>
            <w:tcW w:w="520" w:type="dxa"/>
            <w:noWrap/>
            <w:hideMark/>
          </w:tcPr>
          <w:p w:rsidR="00943E63" w:rsidRPr="00943E63" w:rsidRDefault="00943E63" w:rsidP="00943E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HİNDİSTAN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KAZAKİSTAN</w:t>
            </w:r>
          </w:p>
        </w:tc>
      </w:tr>
      <w:tr w:rsidR="00943E63" w:rsidRPr="00943E63" w:rsidTr="0063062B">
        <w:trPr>
          <w:trHeight w:val="283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1.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State Bank of India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1.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ATFBank</w:t>
            </w:r>
          </w:p>
        </w:tc>
      </w:tr>
      <w:tr w:rsidR="00943E63" w:rsidRPr="00943E63" w:rsidTr="0063062B">
        <w:trPr>
          <w:trHeight w:val="283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2.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ICICI Bank Limited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2.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CJSC Development Bank of Kazakhstan</w:t>
            </w:r>
          </w:p>
        </w:tc>
      </w:tr>
      <w:tr w:rsidR="00943E63" w:rsidRPr="00943E63" w:rsidTr="0063062B">
        <w:trPr>
          <w:trHeight w:val="283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3.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Punjab National Bank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3.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Kazkommertsbank</w:t>
            </w:r>
          </w:p>
        </w:tc>
      </w:tr>
      <w:tr w:rsidR="00943E63" w:rsidRPr="00943E63" w:rsidTr="0063062B">
        <w:trPr>
          <w:trHeight w:val="283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4.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Bank of Baroda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4.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OJSC Halyk Savings Bank of Kazakhstan</w:t>
            </w:r>
          </w:p>
        </w:tc>
      </w:tr>
      <w:tr w:rsidR="00943E63" w:rsidRPr="00943E63" w:rsidTr="0063062B">
        <w:trPr>
          <w:trHeight w:val="283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5.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Bank of India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5.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BTA Bank JSC</w:t>
            </w:r>
          </w:p>
        </w:tc>
      </w:tr>
      <w:tr w:rsidR="00943E63" w:rsidRPr="00943E63" w:rsidTr="0063062B">
        <w:trPr>
          <w:trHeight w:val="283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6.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Canara Bank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6.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Bank CenterCredit</w:t>
            </w:r>
          </w:p>
        </w:tc>
      </w:tr>
      <w:tr w:rsidR="00943E63" w:rsidRPr="00943E63" w:rsidTr="0063062B">
        <w:trPr>
          <w:trHeight w:val="283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7.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HDFC Bank Ltd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7.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Alliance Bank JSC</w:t>
            </w:r>
          </w:p>
        </w:tc>
      </w:tr>
      <w:tr w:rsidR="00943E63" w:rsidRPr="00943E63" w:rsidTr="009D344C">
        <w:trPr>
          <w:trHeight w:val="270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8.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IDBI Bank Ltd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8.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Subsidiary Bank 'Sberbank of Russia' Joint Stock Company-SB Sberbank JSC</w:t>
            </w:r>
          </w:p>
        </w:tc>
      </w:tr>
      <w:tr w:rsidR="00943E63" w:rsidRPr="00943E63" w:rsidTr="0063062B">
        <w:trPr>
          <w:trHeight w:val="283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9.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AXIS Bank Limited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9.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TsesnaBank</w:t>
            </w:r>
          </w:p>
        </w:tc>
      </w:tr>
      <w:tr w:rsidR="00943E63" w:rsidRPr="00943E63" w:rsidTr="0063062B">
        <w:trPr>
          <w:trHeight w:val="283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10.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Union Bank of India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10.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Kaspi Bank</w:t>
            </w:r>
          </w:p>
        </w:tc>
      </w:tr>
      <w:tr w:rsidR="00943E63" w:rsidRPr="00943E63" w:rsidTr="0063062B">
        <w:trPr>
          <w:trHeight w:val="283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HIRVATİSTAN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11.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Eurasian Bank</w:t>
            </w:r>
          </w:p>
        </w:tc>
      </w:tr>
      <w:tr w:rsidR="00943E63" w:rsidRPr="00943E63" w:rsidTr="0063062B">
        <w:trPr>
          <w:trHeight w:val="283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1.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Zagrebacka Banka dd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12.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CJSC Citibank Kazakhstan - KAS</w:t>
            </w:r>
          </w:p>
        </w:tc>
      </w:tr>
      <w:tr w:rsidR="00943E63" w:rsidRPr="00943E63" w:rsidTr="009D344C">
        <w:trPr>
          <w:trHeight w:val="600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2.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Privredna Banka Zagreb d.d-Privredna Banka Zagreb Group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KENYA</w:t>
            </w:r>
          </w:p>
        </w:tc>
      </w:tr>
      <w:tr w:rsidR="00943E63" w:rsidRPr="00943E63" w:rsidTr="0063062B">
        <w:trPr>
          <w:trHeight w:val="340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3.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Erste &amp; Steiermärkische Bank dd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1.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Kenya Commercial Bank LTD</w:t>
            </w:r>
          </w:p>
        </w:tc>
      </w:tr>
      <w:tr w:rsidR="00943E63" w:rsidRPr="00943E63" w:rsidTr="0063062B">
        <w:trPr>
          <w:trHeight w:val="340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4.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Hypo Alpe-Adria-Bank dd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2.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Equity Bank Limited</w:t>
            </w:r>
          </w:p>
        </w:tc>
      </w:tr>
      <w:tr w:rsidR="00943E63" w:rsidRPr="00943E63" w:rsidTr="0063062B">
        <w:trPr>
          <w:trHeight w:val="340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5.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Raiffeisenbank Austria d.d., Zagreb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3.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Co-operative Bank of Kenya Ltd</w:t>
            </w:r>
          </w:p>
        </w:tc>
      </w:tr>
      <w:tr w:rsidR="00943E63" w:rsidRPr="00943E63" w:rsidTr="0063062B">
        <w:trPr>
          <w:trHeight w:val="340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6.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Societe Generale - Splitska Banka dd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4.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Barclays Bank of Kenya Ltd</w:t>
            </w:r>
          </w:p>
        </w:tc>
      </w:tr>
      <w:tr w:rsidR="00943E63" w:rsidRPr="00943E63" w:rsidTr="009D344C">
        <w:trPr>
          <w:trHeight w:val="600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7.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Croatian Bank for Reconstruction &amp; Development-Hrvatska Banka Za Obnovu I Razvitak - HBOR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5.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Standard Chartered Bank Kenya</w:t>
            </w:r>
          </w:p>
        </w:tc>
      </w:tr>
      <w:tr w:rsidR="00943E63" w:rsidRPr="00943E63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8.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Hrvatska Postanska Bank DD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6.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CFC Stanbic Holdings Limited</w:t>
            </w:r>
          </w:p>
        </w:tc>
      </w:tr>
      <w:tr w:rsidR="00943E63" w:rsidRPr="00943E63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9.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OTP banka Hrvatska dd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7.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Investments and Mortgages Bank Limited - I&amp;M Bank Limited</w:t>
            </w:r>
          </w:p>
        </w:tc>
      </w:tr>
      <w:tr w:rsidR="00943E63" w:rsidRPr="00943E63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10.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Volksbank dd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8.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Commercial Bank of Africa</w:t>
            </w:r>
          </w:p>
        </w:tc>
      </w:tr>
      <w:tr w:rsidR="00943E63" w:rsidRPr="00943E63" w:rsidTr="009D344C">
        <w:trPr>
          <w:trHeight w:val="285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IRAK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KIRGIZİSTAN</w:t>
            </w:r>
          </w:p>
        </w:tc>
      </w:tr>
      <w:tr w:rsidR="00943E63" w:rsidRPr="00943E63" w:rsidTr="0063062B">
        <w:trPr>
          <w:trHeight w:val="340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1.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Trade Bank of Iraq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1.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Kyrgyz Investment and Credit Bank</w:t>
            </w:r>
          </w:p>
        </w:tc>
      </w:tr>
      <w:tr w:rsidR="00943E63" w:rsidRPr="00943E63" w:rsidTr="0063062B">
        <w:trPr>
          <w:trHeight w:val="340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KARADAĞ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2.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UniCredit Bank OJSC</w:t>
            </w:r>
          </w:p>
        </w:tc>
      </w:tr>
      <w:tr w:rsidR="00943E63" w:rsidRPr="00943E63" w:rsidTr="0063062B">
        <w:trPr>
          <w:trHeight w:val="283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1.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NLB Montenegrobanka ad Podgorica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KOSOVA</w:t>
            </w:r>
          </w:p>
        </w:tc>
      </w:tr>
      <w:tr w:rsidR="00943E63" w:rsidRPr="00943E63" w:rsidTr="0063062B">
        <w:trPr>
          <w:trHeight w:val="283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2.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Central Bank of Montenegro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1.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ProCredit Bank Kosovo</w:t>
            </w:r>
          </w:p>
        </w:tc>
      </w:tr>
      <w:tr w:rsidR="00943E63" w:rsidRPr="00943E63" w:rsidTr="0063062B">
        <w:trPr>
          <w:trHeight w:val="283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3.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Erste Bank AD Podgorica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KUVEYT</w:t>
            </w:r>
          </w:p>
        </w:tc>
      </w:tr>
      <w:tr w:rsidR="00943E63" w:rsidRPr="00943E63" w:rsidTr="0063062B">
        <w:trPr>
          <w:trHeight w:val="283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4.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Societe Generale Banka Montenegro AD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1.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Kuwait Finance House</w:t>
            </w:r>
          </w:p>
        </w:tc>
      </w:tr>
      <w:tr w:rsidR="00943E63" w:rsidRPr="00943E63" w:rsidTr="0063062B">
        <w:trPr>
          <w:trHeight w:val="283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KATAR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2.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Kuwait Projects Company Holding K.S.C.</w:t>
            </w:r>
          </w:p>
        </w:tc>
      </w:tr>
      <w:tr w:rsidR="00943E63" w:rsidRPr="00943E63" w:rsidTr="0063062B">
        <w:trPr>
          <w:trHeight w:val="283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1.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Qatar National Bank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3.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Gulf Bank KSC (The)</w:t>
            </w:r>
          </w:p>
        </w:tc>
      </w:tr>
      <w:tr w:rsidR="00943E63" w:rsidRPr="00943E63" w:rsidTr="0063062B">
        <w:trPr>
          <w:trHeight w:val="283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2.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Commercial Bank of Qatar (The) QSC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4.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Burgan Bank SAK</w:t>
            </w:r>
          </w:p>
        </w:tc>
      </w:tr>
      <w:tr w:rsidR="00943E63" w:rsidRPr="00943E63" w:rsidTr="0063062B">
        <w:trPr>
          <w:trHeight w:val="283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3.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Qatar Islamic Bank SAQ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5.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Al Ahli Bank of Kuwait (KSC)</w:t>
            </w:r>
          </w:p>
        </w:tc>
      </w:tr>
      <w:tr w:rsidR="00943E63" w:rsidRPr="00943E63" w:rsidTr="0063062B">
        <w:trPr>
          <w:trHeight w:val="283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4.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Doha Bank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6.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Ahli United Bank KSC</w:t>
            </w:r>
          </w:p>
        </w:tc>
      </w:tr>
      <w:tr w:rsidR="00943E63" w:rsidRPr="00943E63" w:rsidTr="0063062B">
        <w:trPr>
          <w:trHeight w:val="283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5.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International Bank of Qatar Q.S.C.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7.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Gulf Investment Corporation</w:t>
            </w:r>
          </w:p>
        </w:tc>
      </w:tr>
      <w:tr w:rsidR="00943E63" w:rsidRPr="00943E63" w:rsidTr="0063062B">
        <w:trPr>
          <w:trHeight w:val="283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6.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Al Khalij Commercial Bank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8.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Boubyan Bank KSC</w:t>
            </w:r>
          </w:p>
        </w:tc>
      </w:tr>
      <w:tr w:rsidR="00943E63" w:rsidRPr="00943E63" w:rsidTr="0063062B">
        <w:trPr>
          <w:trHeight w:val="283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7.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Ahli Bank QSC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9.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Kuwait International Bank</w:t>
            </w:r>
          </w:p>
        </w:tc>
      </w:tr>
      <w:tr w:rsidR="00943E63" w:rsidRPr="00943E63" w:rsidTr="0063062B">
        <w:trPr>
          <w:trHeight w:val="283"/>
        </w:trPr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8.</w:t>
            </w:r>
          </w:p>
        </w:tc>
        <w:tc>
          <w:tcPr>
            <w:tcW w:w="3808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Qatar Development Bank Q.S.C.C.</w:t>
            </w:r>
          </w:p>
        </w:tc>
        <w:tc>
          <w:tcPr>
            <w:tcW w:w="520" w:type="dxa"/>
            <w:noWrap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val="en-US"/>
              </w:rPr>
              <w:t>10.</w:t>
            </w:r>
          </w:p>
        </w:tc>
        <w:tc>
          <w:tcPr>
            <w:tcW w:w="4440" w:type="dxa"/>
            <w:vAlign w:val="center"/>
            <w:hideMark/>
          </w:tcPr>
          <w:p w:rsidR="00943E63" w:rsidRPr="00943E63" w:rsidRDefault="00943E63" w:rsidP="009D344C">
            <w:pPr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</w:pPr>
            <w:r w:rsidRPr="00943E63">
              <w:rPr>
                <w:rFonts w:ascii="Calibri" w:eastAsia="Times New Roman" w:hAnsi="Calibri" w:cs="Times New Roman"/>
                <w:color w:val="000000"/>
                <w:sz w:val="18"/>
                <w:lang w:val="en-US"/>
              </w:rPr>
              <w:t>Industrial Bank of Kuwait K.S.C.</w:t>
            </w:r>
          </w:p>
        </w:tc>
      </w:tr>
    </w:tbl>
    <w:p w:rsidR="0083534C" w:rsidRPr="00685AA2" w:rsidRDefault="0083534C">
      <w:pPr>
        <w:rPr>
          <w:sz w:val="18"/>
          <w:szCs w:val="18"/>
          <w:lang w:val="en-US"/>
        </w:rPr>
      </w:pPr>
    </w:p>
    <w:p w:rsidR="00943E63" w:rsidRPr="00685AA2" w:rsidRDefault="00943E63">
      <w:pPr>
        <w:rPr>
          <w:sz w:val="18"/>
          <w:szCs w:val="18"/>
          <w:lang w:val="en-US"/>
        </w:rPr>
      </w:pPr>
    </w:p>
    <w:p w:rsidR="00943E63" w:rsidRPr="00685AA2" w:rsidRDefault="00943E63">
      <w:pPr>
        <w:rPr>
          <w:sz w:val="18"/>
          <w:szCs w:val="1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60"/>
        <w:gridCol w:w="4103"/>
        <w:gridCol w:w="460"/>
        <w:gridCol w:w="4265"/>
      </w:tblGrid>
      <w:tr w:rsidR="00685AA2" w:rsidRPr="00685AA2" w:rsidTr="0063062B">
        <w:trPr>
          <w:trHeight w:val="300"/>
        </w:trPr>
        <w:tc>
          <w:tcPr>
            <w:tcW w:w="460" w:type="dxa"/>
            <w:noWrap/>
            <w:hideMark/>
          </w:tcPr>
          <w:p w:rsidR="00685AA2" w:rsidRPr="00685AA2" w:rsidRDefault="00685AA2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03" w:type="dxa"/>
            <w:hideMark/>
          </w:tcPr>
          <w:p w:rsidR="00685AA2" w:rsidRPr="00685AA2" w:rsidRDefault="00685AA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LETONYA</w:t>
            </w:r>
          </w:p>
        </w:tc>
        <w:tc>
          <w:tcPr>
            <w:tcW w:w="460" w:type="dxa"/>
            <w:noWrap/>
            <w:hideMark/>
          </w:tcPr>
          <w:p w:rsidR="00685AA2" w:rsidRPr="00685AA2" w:rsidRDefault="00685AA2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65" w:type="dxa"/>
            <w:hideMark/>
          </w:tcPr>
          <w:p w:rsidR="00685AA2" w:rsidRPr="00685AA2" w:rsidRDefault="00685AA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ROMANYA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Swedbank AS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Banca Comerciala Romana SA-Romanian Commercial Bank SA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SEB banka AS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BRD-Groupe Societe Generale SA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ABLV Bank AS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Transilvania Bank-Banca Transilvania SA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4.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AS Citadele Banka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4.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CEC Bank SA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5.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Rietumu Banka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5.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Raiffeisen Bank SA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6.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Mortgage and Land Bank of Latvia-Latvijas Hipoteku un zemes banka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6.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UniCredit Tiriac Bank SA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LİBERYA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7.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Alpha Bank Romania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Ecobank Liberia Limited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8.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Piraeus Bank Romania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LİBYA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9.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Garanti Bank SA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First Gulf Libyan Bank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10.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RBS Bank (Romania) SA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LİTVANYA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RUSYA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AB SEB Bankas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Sberbank of Russia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Swedbank AB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VTB Bank, an Open Joint-Stock Company (JSC)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AB DNB Bankas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State Corporation "Bank for Development and Foreign Economic Affairs-Vnesheconombank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4.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Bankas Snoras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4.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Gazprombank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5.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AB Ukio Bankas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5.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Russian Agricultural Bank-Rosselkhozbank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MAKEDONYA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6.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Bank VTB24 CJSC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Komercijalna Banka A.D. Skopje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7.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UniCredit Bank ZAO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Stopanska Banka a.d. Skopje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8.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JSC Rosbank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NLB Tutunska Banka A.D. Skopje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9.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Joint-Stock Investment Commercial Bank Novaya Moskva-NOMOS-Bank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MISIR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10.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ZAO Raiffeisenbank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African Export-Import Bank - Afreximbank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SIRBİSTAN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MOLDOVA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National Bank of Serbia-Narodna banka Srbije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National Bank of Moldova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Komercijalna Banka A.D. Beograd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Moldova Agroindbank SA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UniCredit Bank Serbia JSC-UniCredit Bank Srbija a.d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Moldindconbank SA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4.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Raiffeisen Banka ad Beograd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4.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Eximbank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5.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Societe Generale Banka Srbija ad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5.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Banca Sociala SA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6.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Eurobank EFG Stedionica AD Beograd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MOZAMBİK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ŞİLİ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BCI-Fomento-BCI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Banco de Credito e Inversiones - BCI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Standard Bank, SARL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TACİKİSTAN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NİJERYA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Agroinvestbank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Access Bank Plc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Open Joint Stock Company Tojiksodirotbonk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Guaranty Trust Bank Plc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Bank Eskhata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Africa Finance Corporation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TANZANYA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ÖZBEKİSTAN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FBME Bank Limited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National Bank for Foreign Economic Activity of the Republic of Uzbekistan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CRDB Bank Plc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State Joint-Stock Commercial Bank Asaka-Asaka Bank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National Microfinance Bank Plc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PAKİSTAN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TUNUS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United Bank Ltd.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Banque Internationale Arabe de Tunisie - BIAT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Allied Bank Limited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Amen Bank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Arab Tunisian Bank</w:t>
            </w:r>
          </w:p>
        </w:tc>
      </w:tr>
      <w:tr w:rsidR="00685AA2" w:rsidRPr="00685AA2" w:rsidTr="0063062B">
        <w:trPr>
          <w:trHeight w:val="255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03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4.</w:t>
            </w:r>
          </w:p>
        </w:tc>
        <w:tc>
          <w:tcPr>
            <w:tcW w:w="4265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Banque de Tunisie</w:t>
            </w:r>
          </w:p>
        </w:tc>
      </w:tr>
    </w:tbl>
    <w:p w:rsidR="00943E63" w:rsidRPr="00685AA2" w:rsidRDefault="00943E63">
      <w:pPr>
        <w:rPr>
          <w:sz w:val="18"/>
          <w:szCs w:val="18"/>
          <w:lang w:val="en-US"/>
        </w:rPr>
      </w:pPr>
    </w:p>
    <w:p w:rsidR="00685AA2" w:rsidRPr="00685AA2" w:rsidRDefault="00685AA2">
      <w:pPr>
        <w:rPr>
          <w:sz w:val="18"/>
          <w:szCs w:val="18"/>
          <w:lang w:val="en-US"/>
        </w:rPr>
      </w:pPr>
    </w:p>
    <w:p w:rsidR="00685AA2" w:rsidRPr="00685AA2" w:rsidRDefault="00685AA2">
      <w:pPr>
        <w:rPr>
          <w:sz w:val="18"/>
          <w:szCs w:val="1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60"/>
        <w:gridCol w:w="4174"/>
        <w:gridCol w:w="460"/>
        <w:gridCol w:w="4194"/>
      </w:tblGrid>
      <w:tr w:rsidR="00685AA2" w:rsidRPr="00685AA2" w:rsidTr="00685AA2">
        <w:trPr>
          <w:trHeight w:val="300"/>
        </w:trPr>
        <w:tc>
          <w:tcPr>
            <w:tcW w:w="460" w:type="dxa"/>
            <w:noWrap/>
            <w:hideMark/>
          </w:tcPr>
          <w:p w:rsidR="00685AA2" w:rsidRPr="00685AA2" w:rsidRDefault="00685AA2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160" w:type="dxa"/>
            <w:vAlign w:val="center"/>
            <w:hideMark/>
          </w:tcPr>
          <w:p w:rsidR="00685AA2" w:rsidRPr="00685AA2" w:rsidRDefault="00685AA2" w:rsidP="00685AA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TÜRKMENİSTAN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685AA2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320" w:type="dxa"/>
            <w:vAlign w:val="center"/>
            <w:hideMark/>
          </w:tcPr>
          <w:p w:rsidR="00685AA2" w:rsidRPr="00685AA2" w:rsidRDefault="00685AA2" w:rsidP="00685AA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ÜRDÜN</w:t>
            </w:r>
          </w:p>
        </w:tc>
      </w:tr>
      <w:tr w:rsidR="00685AA2" w:rsidRPr="00685AA2" w:rsidTr="009D344C">
        <w:trPr>
          <w:trHeight w:val="600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516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State Bank for Foreign Economic Affairs of Turkmenistan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532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Arab Bank Plc</w:t>
            </w:r>
          </w:p>
        </w:tc>
      </w:tr>
      <w:tr w:rsidR="00685AA2" w:rsidRPr="00685AA2" w:rsidTr="009D344C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160" w:type="dxa"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UGANDA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532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Housing Bank for Trade &amp; Finance (The)</w:t>
            </w:r>
          </w:p>
        </w:tc>
      </w:tr>
      <w:tr w:rsidR="00685AA2" w:rsidRPr="00685AA2" w:rsidTr="009D344C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516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Stanbic Bank Uganda Ltd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532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Jordan Ahli Bank Plc</w:t>
            </w:r>
          </w:p>
        </w:tc>
      </w:tr>
      <w:tr w:rsidR="00685AA2" w:rsidRPr="00685AA2" w:rsidTr="009D344C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160" w:type="dxa"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UKRAYNA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4.</w:t>
            </w:r>
          </w:p>
        </w:tc>
        <w:tc>
          <w:tcPr>
            <w:tcW w:w="532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Jordan Kuwait Bank</w:t>
            </w:r>
          </w:p>
        </w:tc>
      </w:tr>
      <w:tr w:rsidR="00685AA2" w:rsidRPr="00685AA2" w:rsidTr="009D344C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516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PrivatBank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5.</w:t>
            </w:r>
          </w:p>
        </w:tc>
        <w:tc>
          <w:tcPr>
            <w:tcW w:w="532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Bank of Jordan Plc</w:t>
            </w:r>
          </w:p>
        </w:tc>
      </w:tr>
      <w:tr w:rsidR="00685AA2" w:rsidRPr="00685AA2" w:rsidTr="009D344C">
        <w:trPr>
          <w:trHeight w:val="600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516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JSC The State Export-Import Bank of Ukraine-Ukreximbank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6.</w:t>
            </w:r>
          </w:p>
        </w:tc>
        <w:tc>
          <w:tcPr>
            <w:tcW w:w="532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Cairo Amman Bank</w:t>
            </w:r>
          </w:p>
        </w:tc>
      </w:tr>
      <w:tr w:rsidR="00685AA2" w:rsidRPr="00685AA2" w:rsidTr="009D344C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516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Raiffeisen Bank Aval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7.</w:t>
            </w:r>
          </w:p>
        </w:tc>
        <w:tc>
          <w:tcPr>
            <w:tcW w:w="532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Bank al Etihad</w:t>
            </w:r>
          </w:p>
        </w:tc>
      </w:tr>
      <w:tr w:rsidR="00685AA2" w:rsidRPr="00685AA2" w:rsidTr="009D344C">
        <w:trPr>
          <w:trHeight w:val="600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4.</w:t>
            </w:r>
          </w:p>
        </w:tc>
        <w:tc>
          <w:tcPr>
            <w:tcW w:w="516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Joint-Stock Commercial Bank for Social Development - Ukrsotsbank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8.</w:t>
            </w:r>
          </w:p>
        </w:tc>
        <w:tc>
          <w:tcPr>
            <w:tcW w:w="532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Arab Jordan Investment Bank</w:t>
            </w:r>
          </w:p>
        </w:tc>
      </w:tr>
      <w:tr w:rsidR="00685AA2" w:rsidRPr="00685AA2" w:rsidTr="009D344C">
        <w:trPr>
          <w:trHeight w:val="600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5.</w:t>
            </w:r>
          </w:p>
        </w:tc>
        <w:tc>
          <w:tcPr>
            <w:tcW w:w="516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Prominvestbank-Joint-Stock Commercial Industrial &amp; Investment Bank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9.</w:t>
            </w:r>
          </w:p>
        </w:tc>
        <w:tc>
          <w:tcPr>
            <w:tcW w:w="532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Jordan Commercial Bank</w:t>
            </w:r>
          </w:p>
        </w:tc>
      </w:tr>
      <w:tr w:rsidR="00685AA2" w:rsidRPr="00685AA2" w:rsidTr="009D344C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6.</w:t>
            </w:r>
          </w:p>
        </w:tc>
        <w:tc>
          <w:tcPr>
            <w:tcW w:w="516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VTB Bank (Ukraine) JSC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320" w:type="dxa"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 xml:space="preserve">ZAMBİA  </w:t>
            </w:r>
          </w:p>
        </w:tc>
      </w:tr>
      <w:tr w:rsidR="00685AA2" w:rsidRPr="00685AA2" w:rsidTr="009D344C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7.</w:t>
            </w:r>
          </w:p>
        </w:tc>
        <w:tc>
          <w:tcPr>
            <w:tcW w:w="516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First Ukrainian International Bank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532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Bank of Zambia</w:t>
            </w:r>
          </w:p>
        </w:tc>
      </w:tr>
      <w:tr w:rsidR="00685AA2" w:rsidRPr="00685AA2" w:rsidTr="009D344C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8.</w:t>
            </w:r>
          </w:p>
        </w:tc>
        <w:tc>
          <w:tcPr>
            <w:tcW w:w="516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OTP Bank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532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Zambia National Commercial Bank Plc</w:t>
            </w:r>
          </w:p>
        </w:tc>
      </w:tr>
      <w:tr w:rsidR="00685AA2" w:rsidRPr="00685AA2" w:rsidTr="009D344C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9.</w:t>
            </w:r>
          </w:p>
        </w:tc>
        <w:tc>
          <w:tcPr>
            <w:tcW w:w="516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Public Joint Stock Company Delta Bank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3.</w:t>
            </w:r>
          </w:p>
        </w:tc>
        <w:tc>
          <w:tcPr>
            <w:tcW w:w="532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Barclays Bank Zambia Plc</w:t>
            </w:r>
          </w:p>
        </w:tc>
      </w:tr>
      <w:tr w:rsidR="00685AA2" w:rsidRPr="00685AA2" w:rsidTr="009D344C">
        <w:trPr>
          <w:trHeight w:val="600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10.</w:t>
            </w:r>
          </w:p>
        </w:tc>
        <w:tc>
          <w:tcPr>
            <w:tcW w:w="516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Closed Joint-Stock Company Subsidiary Bank Sberbank of Russia</w:t>
            </w: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4.</w:t>
            </w:r>
          </w:p>
        </w:tc>
        <w:tc>
          <w:tcPr>
            <w:tcW w:w="532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Standard Chartered Bank Zambia Plc-SCBZ Plc</w:t>
            </w:r>
          </w:p>
        </w:tc>
      </w:tr>
      <w:tr w:rsidR="00685AA2" w:rsidRPr="00685AA2" w:rsidTr="009D344C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16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685AA2" w:rsidRPr="00685AA2" w:rsidRDefault="00685AA2" w:rsidP="009D344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5AA2">
              <w:rPr>
                <w:b/>
                <w:bCs/>
                <w:sz w:val="18"/>
                <w:szCs w:val="18"/>
                <w:lang w:val="en-US"/>
              </w:rPr>
              <w:t>5.</w:t>
            </w:r>
          </w:p>
        </w:tc>
        <w:tc>
          <w:tcPr>
            <w:tcW w:w="5320" w:type="dxa"/>
            <w:vAlign w:val="center"/>
            <w:hideMark/>
          </w:tcPr>
          <w:p w:rsidR="00685AA2" w:rsidRPr="00685AA2" w:rsidRDefault="00685AA2" w:rsidP="009D344C">
            <w:pPr>
              <w:rPr>
                <w:sz w:val="18"/>
                <w:szCs w:val="18"/>
                <w:lang w:val="en-US"/>
              </w:rPr>
            </w:pPr>
            <w:r w:rsidRPr="00685AA2">
              <w:rPr>
                <w:sz w:val="18"/>
                <w:szCs w:val="18"/>
                <w:lang w:val="en-US"/>
              </w:rPr>
              <w:t>Stanbic Bank Zambia Limited</w:t>
            </w:r>
          </w:p>
        </w:tc>
      </w:tr>
    </w:tbl>
    <w:p w:rsidR="00685AA2" w:rsidRPr="00685AA2" w:rsidRDefault="00685AA2">
      <w:pPr>
        <w:rPr>
          <w:sz w:val="18"/>
          <w:szCs w:val="18"/>
          <w:lang w:val="en-US"/>
        </w:rPr>
      </w:pPr>
    </w:p>
    <w:sectPr w:rsidR="00685AA2" w:rsidRPr="00685AA2" w:rsidSect="0083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FELayout/>
  </w:compat>
  <w:rsids>
    <w:rsidRoot w:val="00943E63"/>
    <w:rsid w:val="0063062B"/>
    <w:rsid w:val="00685AA2"/>
    <w:rsid w:val="0083534C"/>
    <w:rsid w:val="00943E63"/>
    <w:rsid w:val="009D344C"/>
    <w:rsid w:val="00B20AE5"/>
    <w:rsid w:val="00D1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0D6E9-8EC0-4B0C-9698-5E38C97737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FC09E2-56F6-4508-B2AF-3E21CCB7F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D45E4-EB4C-47B8-BC82-82192B80F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6601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bo1326</dc:creator>
  <cp:keywords/>
  <dc:description/>
  <cp:lastModifiedBy>itkib</cp:lastModifiedBy>
  <cp:revision>2</cp:revision>
  <dcterms:created xsi:type="dcterms:W3CDTF">2012-12-21T13:46:00Z</dcterms:created>
  <dcterms:modified xsi:type="dcterms:W3CDTF">2012-12-21T13:46:00Z</dcterms:modified>
</cp:coreProperties>
</file>