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DB" w:rsidRPr="00815117" w:rsidRDefault="006223DB" w:rsidP="001609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b/>
          <w:sz w:val="24"/>
          <w:szCs w:val="24"/>
          <w:lang w:val="tr-TR"/>
        </w:rPr>
        <w:t>Rusya Federasyonu, Kazakistan ve B</w:t>
      </w:r>
      <w:r w:rsidR="00815117">
        <w:rPr>
          <w:rFonts w:ascii="Times New Roman" w:hAnsi="Times New Roman" w:cs="Times New Roman"/>
          <w:b/>
          <w:sz w:val="24"/>
          <w:szCs w:val="24"/>
          <w:lang w:val="tr-TR"/>
        </w:rPr>
        <w:t xml:space="preserve">eyaz Rusya’ya </w:t>
      </w:r>
      <w:r w:rsidRPr="00815117">
        <w:rPr>
          <w:rFonts w:ascii="Times New Roman" w:hAnsi="Times New Roman" w:cs="Times New Roman"/>
          <w:b/>
          <w:sz w:val="24"/>
          <w:szCs w:val="24"/>
          <w:lang w:val="tr-TR"/>
        </w:rPr>
        <w:t>İhracat Yapan Firmaların Dikkatine</w:t>
      </w:r>
      <w:r w:rsidR="00815117">
        <w:rPr>
          <w:rFonts w:ascii="Times New Roman" w:hAnsi="Times New Roman" w:cs="Times New Roman"/>
          <w:b/>
          <w:sz w:val="24"/>
          <w:szCs w:val="24"/>
          <w:lang w:val="tr-TR"/>
        </w:rPr>
        <w:t>!</w:t>
      </w:r>
    </w:p>
    <w:p w:rsidR="006223DB" w:rsidRPr="00815117" w:rsidRDefault="006223DB" w:rsidP="001609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546C34" w:rsidRPr="00815117" w:rsidRDefault="006A702D" w:rsidP="001609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b/>
          <w:sz w:val="24"/>
          <w:szCs w:val="24"/>
          <w:lang w:val="tr-TR"/>
        </w:rPr>
        <w:t>“H</w:t>
      </w:r>
      <w:r w:rsidR="00546C34" w:rsidRPr="00815117">
        <w:rPr>
          <w:rFonts w:ascii="Times New Roman" w:hAnsi="Times New Roman" w:cs="Times New Roman"/>
          <w:b/>
          <w:sz w:val="24"/>
          <w:szCs w:val="24"/>
          <w:lang w:val="tr-TR"/>
        </w:rPr>
        <w:t>AFİF SANAYİ ÜRÜNLERİ GÜVENLİĞİ</w:t>
      </w:r>
      <w:r w:rsidRPr="00815117">
        <w:rPr>
          <w:rFonts w:ascii="Times New Roman" w:hAnsi="Times New Roman" w:cs="Times New Roman"/>
          <w:b/>
          <w:sz w:val="24"/>
          <w:szCs w:val="24"/>
          <w:lang w:val="tr-TR"/>
        </w:rPr>
        <w:t>”</w:t>
      </w:r>
      <w:r w:rsidR="00546C34" w:rsidRPr="00815117">
        <w:rPr>
          <w:rFonts w:ascii="Times New Roman" w:hAnsi="Times New Roman" w:cs="Times New Roman"/>
          <w:b/>
          <w:sz w:val="24"/>
          <w:szCs w:val="24"/>
          <w:lang w:val="tr-TR"/>
        </w:rPr>
        <w:t>NE İLİŞKİN</w:t>
      </w:r>
    </w:p>
    <w:p w:rsidR="00546C34" w:rsidRPr="00815117" w:rsidRDefault="00546C34" w:rsidP="001609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b/>
          <w:sz w:val="24"/>
          <w:szCs w:val="24"/>
          <w:lang w:val="tr-TR"/>
        </w:rPr>
        <w:t>RUSYA</w:t>
      </w:r>
      <w:r w:rsidR="005C513F" w:rsidRPr="00815117">
        <w:rPr>
          <w:rFonts w:ascii="Times New Roman" w:hAnsi="Times New Roman" w:cs="Times New Roman"/>
          <w:b/>
          <w:sz w:val="24"/>
          <w:szCs w:val="24"/>
          <w:lang w:val="tr-TR"/>
        </w:rPr>
        <w:t xml:space="preserve"> FEDERASYONU</w:t>
      </w:r>
      <w:r w:rsidRPr="00815117">
        <w:rPr>
          <w:rFonts w:ascii="Times New Roman" w:hAnsi="Times New Roman" w:cs="Times New Roman"/>
          <w:b/>
          <w:sz w:val="24"/>
          <w:szCs w:val="24"/>
          <w:lang w:val="tr-TR"/>
        </w:rPr>
        <w:t>, BE</w:t>
      </w:r>
      <w:r w:rsidR="00815117">
        <w:rPr>
          <w:rFonts w:ascii="Times New Roman" w:hAnsi="Times New Roman" w:cs="Times New Roman"/>
          <w:b/>
          <w:sz w:val="24"/>
          <w:szCs w:val="24"/>
          <w:lang w:val="tr-TR"/>
        </w:rPr>
        <w:t>YAZ RUSYA</w:t>
      </w:r>
      <w:r w:rsidRPr="00815117">
        <w:rPr>
          <w:rFonts w:ascii="Times New Roman" w:hAnsi="Times New Roman" w:cs="Times New Roman"/>
          <w:b/>
          <w:sz w:val="24"/>
          <w:szCs w:val="24"/>
          <w:lang w:val="tr-TR"/>
        </w:rPr>
        <w:t xml:space="preserve">, KAZAKİSTAN </w:t>
      </w:r>
      <w:r w:rsidR="006A702D" w:rsidRPr="00815117">
        <w:rPr>
          <w:rFonts w:ascii="Times New Roman" w:hAnsi="Times New Roman" w:cs="Times New Roman"/>
          <w:b/>
          <w:sz w:val="24"/>
          <w:szCs w:val="24"/>
          <w:lang w:val="tr-TR"/>
        </w:rPr>
        <w:t xml:space="preserve">GÜMRÜK BİRLİĞİ </w:t>
      </w:r>
    </w:p>
    <w:p w:rsidR="00546C34" w:rsidRPr="00815117" w:rsidRDefault="006A702D" w:rsidP="001609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b/>
          <w:sz w:val="24"/>
          <w:szCs w:val="24"/>
          <w:lang w:val="tr-TR"/>
        </w:rPr>
        <w:t xml:space="preserve">TEKNİK DÜZENLEMESİ </w:t>
      </w:r>
    </w:p>
    <w:p w:rsidR="00546C34" w:rsidRPr="00815117" w:rsidRDefault="00546C34" w:rsidP="001609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1A40FA" w:rsidRPr="00815117" w:rsidRDefault="00815117" w:rsidP="0016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Bilindiği gibi, aralarında bir Gümrük Birliği kuran </w:t>
      </w:r>
      <w:r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Rusya Federasyonu, Kazakistan ve Beyaz Rusya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piyasalarına arz edilecek bazı ürünlere ilişkin ortak teknik düzenlemeler yapabilmektedir. Örneğin; bu Gümrük Birliği’nin karar verici organı olan </w:t>
      </w:r>
      <w:r w:rsidRPr="00815117">
        <w:rPr>
          <w:rFonts w:ascii="Times New Roman" w:hAnsi="Times New Roman" w:cs="Times New Roman"/>
          <w:sz w:val="24"/>
          <w:szCs w:val="24"/>
          <w:lang w:val="tr-TR"/>
        </w:rPr>
        <w:t>Avrasya Ekonomik Komisyonu</w:t>
      </w:r>
      <w:r>
        <w:rPr>
          <w:rFonts w:ascii="Times New Roman" w:hAnsi="Times New Roman" w:cs="Times New Roman"/>
          <w:i/>
          <w:sz w:val="24"/>
          <w:szCs w:val="24"/>
          <w:lang w:val="tr-TR"/>
        </w:rPr>
        <w:t xml:space="preserve"> (</w:t>
      </w:r>
      <w:r w:rsidRPr="00815117">
        <w:rPr>
          <w:rFonts w:ascii="Times New Roman" w:hAnsi="Times New Roman" w:cs="Times New Roman"/>
          <w:sz w:val="24"/>
          <w:szCs w:val="24"/>
          <w:lang w:val="tr-TR"/>
        </w:rPr>
        <w:t>AEK</w:t>
      </w:r>
      <w:r>
        <w:rPr>
          <w:rFonts w:ascii="Times New Roman" w:hAnsi="Times New Roman" w:cs="Times New Roman"/>
          <w:sz w:val="24"/>
          <w:szCs w:val="24"/>
          <w:lang w:val="tr-TR"/>
        </w:rPr>
        <w:t>)</w:t>
      </w:r>
      <w:r w:rsidRPr="00815117">
        <w:rPr>
          <w:rFonts w:ascii="Times New Roman" w:hAnsi="Times New Roman" w:cs="Times New Roman"/>
          <w:sz w:val="24"/>
          <w:szCs w:val="24"/>
          <w:lang w:val="tr-TR"/>
        </w:rPr>
        <w:t>’</w:t>
      </w:r>
      <w:proofErr w:type="spellStart"/>
      <w:r w:rsidRPr="00815117">
        <w:rPr>
          <w:rFonts w:ascii="Times New Roman" w:hAnsi="Times New Roman" w:cs="Times New Roman"/>
          <w:sz w:val="24"/>
          <w:szCs w:val="24"/>
          <w:lang w:val="tr-TR"/>
        </w:rPr>
        <w:t>n</w:t>
      </w:r>
      <w:r>
        <w:rPr>
          <w:rFonts w:ascii="Times New Roman" w:hAnsi="Times New Roman" w:cs="Times New Roman"/>
          <w:sz w:val="24"/>
          <w:szCs w:val="24"/>
          <w:lang w:val="tr-TR"/>
        </w:rPr>
        <w:t>u</w:t>
      </w:r>
      <w:r w:rsidRPr="00815117">
        <w:rPr>
          <w:rFonts w:ascii="Times New Roman" w:hAnsi="Times New Roman" w:cs="Times New Roman"/>
          <w:sz w:val="24"/>
          <w:szCs w:val="24"/>
          <w:lang w:val="tr-TR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="00546C34" w:rsidRPr="00815117">
        <w:rPr>
          <w:rFonts w:ascii="Times New Roman" w:hAnsi="Times New Roman" w:cs="Times New Roman"/>
          <w:sz w:val="24"/>
          <w:szCs w:val="24"/>
          <w:lang w:val="tr-TR"/>
        </w:rPr>
        <w:t>0</w:t>
      </w:r>
      <w:r w:rsidR="004D4E7E" w:rsidRPr="00815117">
        <w:rPr>
          <w:rFonts w:ascii="Times New Roman" w:hAnsi="Times New Roman" w:cs="Times New Roman"/>
          <w:sz w:val="24"/>
          <w:szCs w:val="24"/>
          <w:lang w:val="tr-TR"/>
        </w:rPr>
        <w:t>9</w:t>
      </w:r>
      <w:r w:rsidR="00546C34" w:rsidRPr="00815117">
        <w:rPr>
          <w:rFonts w:ascii="Times New Roman" w:hAnsi="Times New Roman" w:cs="Times New Roman"/>
          <w:sz w:val="24"/>
          <w:szCs w:val="24"/>
          <w:lang w:val="tr-TR"/>
        </w:rPr>
        <w:t>/12/</w:t>
      </w:r>
      <w:r w:rsidR="004D4E7E" w:rsidRPr="00815117">
        <w:rPr>
          <w:rFonts w:ascii="Times New Roman" w:hAnsi="Times New Roman" w:cs="Times New Roman"/>
          <w:sz w:val="24"/>
          <w:szCs w:val="24"/>
          <w:lang w:val="tr-TR"/>
        </w:rPr>
        <w:t>2011</w:t>
      </w:r>
      <w:proofErr w:type="gramEnd"/>
      <w:r w:rsidR="004D4E7E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46C34" w:rsidRPr="00815117"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4D4E7E" w:rsidRPr="00815117">
        <w:rPr>
          <w:rFonts w:ascii="Times New Roman" w:hAnsi="Times New Roman" w:cs="Times New Roman"/>
          <w:sz w:val="24"/>
          <w:szCs w:val="24"/>
          <w:lang w:val="tr-TR"/>
        </w:rPr>
        <w:t>arih</w:t>
      </w:r>
      <w:r w:rsidR="00546C34" w:rsidRPr="00815117">
        <w:rPr>
          <w:rFonts w:ascii="Times New Roman" w:hAnsi="Times New Roman" w:cs="Times New Roman"/>
          <w:sz w:val="24"/>
          <w:szCs w:val="24"/>
          <w:lang w:val="tr-TR"/>
        </w:rPr>
        <w:t>li</w:t>
      </w:r>
      <w:r w:rsidR="004D4E7E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 ve N 876 </w:t>
      </w:r>
      <w:r w:rsidR="00546C34" w:rsidRPr="00815117">
        <w:rPr>
          <w:rFonts w:ascii="Times New Roman" w:hAnsi="Times New Roman" w:cs="Times New Roman"/>
          <w:sz w:val="24"/>
          <w:szCs w:val="24"/>
          <w:lang w:val="tr-TR"/>
        </w:rPr>
        <w:t>s</w:t>
      </w:r>
      <w:r w:rsidR="004D4E7E" w:rsidRPr="00815117">
        <w:rPr>
          <w:rFonts w:ascii="Times New Roman" w:hAnsi="Times New Roman" w:cs="Times New Roman"/>
          <w:sz w:val="24"/>
          <w:szCs w:val="24"/>
          <w:lang w:val="tr-TR"/>
        </w:rPr>
        <w:t>ayılı Kararı (22</w:t>
      </w:r>
      <w:r w:rsidR="00546C34" w:rsidRPr="00815117">
        <w:rPr>
          <w:rFonts w:ascii="Times New Roman" w:hAnsi="Times New Roman" w:cs="Times New Roman"/>
          <w:sz w:val="24"/>
          <w:szCs w:val="24"/>
          <w:lang w:val="tr-TR"/>
        </w:rPr>
        <w:t>/</w:t>
      </w:r>
      <w:r w:rsidR="004D4E7E" w:rsidRPr="00815117">
        <w:rPr>
          <w:rFonts w:ascii="Times New Roman" w:hAnsi="Times New Roman" w:cs="Times New Roman"/>
          <w:sz w:val="24"/>
          <w:szCs w:val="24"/>
          <w:lang w:val="tr-TR"/>
        </w:rPr>
        <w:t>06</w:t>
      </w:r>
      <w:r w:rsidR="00546C34" w:rsidRPr="00815117">
        <w:rPr>
          <w:rFonts w:ascii="Times New Roman" w:hAnsi="Times New Roman" w:cs="Times New Roman"/>
          <w:sz w:val="24"/>
          <w:szCs w:val="24"/>
          <w:lang w:val="tr-TR"/>
        </w:rPr>
        <w:t>/</w:t>
      </w:r>
      <w:r w:rsidR="004D4E7E" w:rsidRPr="00815117">
        <w:rPr>
          <w:rFonts w:ascii="Times New Roman" w:hAnsi="Times New Roman" w:cs="Times New Roman"/>
          <w:sz w:val="24"/>
          <w:szCs w:val="24"/>
          <w:lang w:val="tr-TR"/>
        </w:rPr>
        <w:t>2012 tarih</w:t>
      </w:r>
      <w:r w:rsidR="00546C34" w:rsidRPr="00815117">
        <w:rPr>
          <w:rFonts w:ascii="Times New Roman" w:hAnsi="Times New Roman" w:cs="Times New Roman"/>
          <w:sz w:val="24"/>
          <w:szCs w:val="24"/>
          <w:lang w:val="tr-TR"/>
        </w:rPr>
        <w:t>li</w:t>
      </w:r>
      <w:r w:rsidR="004D4E7E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 ve N 92 </w:t>
      </w:r>
      <w:r w:rsidR="00546C34" w:rsidRPr="00815117">
        <w:rPr>
          <w:rFonts w:ascii="Times New Roman" w:hAnsi="Times New Roman" w:cs="Times New Roman"/>
          <w:sz w:val="24"/>
          <w:szCs w:val="24"/>
          <w:lang w:val="tr-TR"/>
        </w:rPr>
        <w:t>s</w:t>
      </w:r>
      <w:r w:rsidR="004D4E7E" w:rsidRPr="00815117">
        <w:rPr>
          <w:rFonts w:ascii="Times New Roman" w:hAnsi="Times New Roman" w:cs="Times New Roman"/>
          <w:sz w:val="24"/>
          <w:szCs w:val="24"/>
          <w:lang w:val="tr-TR"/>
        </w:rPr>
        <w:t>ayılı A</w:t>
      </w:r>
      <w:r w:rsidR="00546C34" w:rsidRPr="00815117">
        <w:rPr>
          <w:rFonts w:ascii="Times New Roman" w:hAnsi="Times New Roman" w:cs="Times New Roman"/>
          <w:sz w:val="24"/>
          <w:szCs w:val="24"/>
          <w:lang w:val="tr-TR"/>
        </w:rPr>
        <w:t>EK</w:t>
      </w:r>
      <w:r w:rsidR="004D4E7E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 Bakanlar Kararı ile Değişik) ile “Hafif Sanayi Ürünleri Güvenliğine İlişkin” </w:t>
      </w:r>
      <w:r w:rsidR="00A90B1B" w:rsidRPr="002D2BE1">
        <w:rPr>
          <w:rFonts w:ascii="Times New Roman" w:hAnsi="Times New Roman" w:cs="Times New Roman"/>
          <w:b/>
          <w:sz w:val="24"/>
          <w:szCs w:val="24"/>
          <w:lang w:val="tr-TR"/>
        </w:rPr>
        <w:t>TR</w:t>
      </w:r>
      <w:r w:rsidRPr="002D2BE1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A90B1B" w:rsidRPr="002D2BE1">
        <w:rPr>
          <w:rFonts w:ascii="Times New Roman" w:hAnsi="Times New Roman" w:cs="Times New Roman"/>
          <w:b/>
          <w:sz w:val="24"/>
          <w:szCs w:val="24"/>
          <w:lang w:val="tr-TR"/>
        </w:rPr>
        <w:t>TS 017/2011</w:t>
      </w:r>
      <w:r w:rsidR="00A90B1B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 sayılı Gümrük Birliği </w:t>
      </w:r>
      <w:r w:rsidR="004D4E7E" w:rsidRPr="00815117">
        <w:rPr>
          <w:rFonts w:ascii="Times New Roman" w:hAnsi="Times New Roman" w:cs="Times New Roman"/>
          <w:sz w:val="24"/>
          <w:szCs w:val="24"/>
          <w:lang w:val="tr-TR"/>
        </w:rPr>
        <w:t>Teknik Düzenlemesi kabul edilmiş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ve bazı ürünlerin ithalatı uygunluk değerlendirmesi koşuluna bağlanmıştır.</w:t>
      </w:r>
    </w:p>
    <w:p w:rsidR="006A702D" w:rsidRPr="00815117" w:rsidRDefault="006A702D" w:rsidP="0016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46C34" w:rsidRPr="00815117" w:rsidRDefault="00815117" w:rsidP="0016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AEK’nın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="00546C34" w:rsidRPr="00815117">
        <w:rPr>
          <w:rFonts w:ascii="Times New Roman" w:hAnsi="Times New Roman" w:cs="Times New Roman"/>
          <w:sz w:val="24"/>
          <w:szCs w:val="24"/>
          <w:lang w:val="tr-TR"/>
        </w:rPr>
        <w:t>15/10/2013</w:t>
      </w:r>
      <w:proofErr w:type="gramEnd"/>
      <w:r w:rsidR="00546C34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 tarihli ve 28 sayılı Kararı ile ortak gümrük bölgesine ithalatta gümrük beyannamesi ile birlikte sunulacak teknik düzenleme uygunluk değerlendirmesi (onayı) kapsamı Gümrük Tarife İstatistik Pozisyonu (GTİP) bazı</w:t>
      </w:r>
      <w:r w:rsidR="00C4278E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nda ürün listesi belirlenmiştir. </w:t>
      </w:r>
      <w:r w:rsidR="00D102D5">
        <w:rPr>
          <w:rFonts w:ascii="Times New Roman" w:hAnsi="Times New Roman" w:cs="Times New Roman"/>
          <w:sz w:val="24"/>
          <w:szCs w:val="24"/>
          <w:lang w:val="tr-TR"/>
        </w:rPr>
        <w:t xml:space="preserve">Kararın </w:t>
      </w:r>
      <w:r w:rsidR="00D102D5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Rusça </w:t>
      </w:r>
      <w:r w:rsidR="00D102D5">
        <w:rPr>
          <w:rFonts w:ascii="Times New Roman" w:hAnsi="Times New Roman" w:cs="Times New Roman"/>
          <w:sz w:val="24"/>
          <w:szCs w:val="24"/>
          <w:lang w:val="tr-TR"/>
        </w:rPr>
        <w:t xml:space="preserve">metnine </w:t>
      </w:r>
      <w:r w:rsidR="00C4278E" w:rsidRPr="00815117">
        <w:rPr>
          <w:rFonts w:ascii="Times New Roman" w:hAnsi="Times New Roman" w:cs="Times New Roman"/>
          <w:sz w:val="24"/>
          <w:szCs w:val="24"/>
          <w:lang w:val="tr-TR"/>
        </w:rPr>
        <w:t>aşağıda</w:t>
      </w:r>
      <w:r w:rsidR="00D102D5">
        <w:rPr>
          <w:rFonts w:ascii="Times New Roman" w:hAnsi="Times New Roman" w:cs="Times New Roman"/>
          <w:sz w:val="24"/>
          <w:szCs w:val="24"/>
          <w:lang w:val="tr-TR"/>
        </w:rPr>
        <w:t>ki link aracılığıyla ulaşılabilmektedir.</w:t>
      </w:r>
    </w:p>
    <w:p w:rsidR="00D102D5" w:rsidRDefault="00D102D5" w:rsidP="001609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C4278E" w:rsidRPr="00815117" w:rsidRDefault="00EC5567" w:rsidP="0016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hyperlink r:id="rId6" w:history="1">
        <w:r w:rsidR="00C4278E" w:rsidRPr="00815117">
          <w:rPr>
            <w:rStyle w:val="Kpr"/>
            <w:rFonts w:ascii="Times New Roman" w:hAnsi="Times New Roman" w:cs="Times New Roman"/>
            <w:sz w:val="24"/>
            <w:szCs w:val="24"/>
          </w:rPr>
          <w:t>http://www.eurasiancommission.org/docs/Download.aspx?IsDIg=0&amp;ID=4923&amp;PR%C4%B0NT=1</w:t>
        </w:r>
      </w:hyperlink>
    </w:p>
    <w:p w:rsidR="00546C34" w:rsidRPr="00815117" w:rsidRDefault="00546C34" w:rsidP="001609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4D4E7E" w:rsidRPr="00815117" w:rsidRDefault="00CE7F1B" w:rsidP="0016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Teknik düzenleme şartlarına uygunluğu onaylanmamış </w:t>
      </w:r>
      <w:r w:rsidR="00D102D5">
        <w:rPr>
          <w:rFonts w:ascii="Times New Roman" w:hAnsi="Times New Roman" w:cs="Times New Roman"/>
          <w:sz w:val="24"/>
          <w:szCs w:val="24"/>
          <w:lang w:val="tr-TR"/>
        </w:rPr>
        <w:t xml:space="preserve">aşağıdaki </w:t>
      </w:r>
      <w:r w:rsidRPr="00815117">
        <w:rPr>
          <w:rFonts w:ascii="Times New Roman" w:hAnsi="Times New Roman" w:cs="Times New Roman"/>
          <w:sz w:val="24"/>
          <w:szCs w:val="24"/>
          <w:lang w:val="tr-TR"/>
        </w:rPr>
        <w:t>ürünler, gümrük birliği alanında dolaşıma izin veren “tek işaret” ile işaretlenemey</w:t>
      </w:r>
      <w:r w:rsidR="00D102D5">
        <w:rPr>
          <w:rFonts w:ascii="Times New Roman" w:hAnsi="Times New Roman" w:cs="Times New Roman"/>
          <w:sz w:val="24"/>
          <w:szCs w:val="24"/>
          <w:lang w:val="tr-TR"/>
        </w:rPr>
        <w:t>ecek ve pazara sunulamayacaktır:</w:t>
      </w:r>
    </w:p>
    <w:p w:rsidR="006A702D" w:rsidRPr="00815117" w:rsidRDefault="006A702D" w:rsidP="0016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234171" w:rsidRPr="001609D8" w:rsidRDefault="00234171" w:rsidP="001609D8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609D8">
        <w:rPr>
          <w:rFonts w:ascii="Times New Roman" w:hAnsi="Times New Roman" w:cs="Times New Roman"/>
          <w:sz w:val="24"/>
          <w:szCs w:val="24"/>
          <w:lang w:val="tr-TR"/>
        </w:rPr>
        <w:t>Tekstil materyalleri</w:t>
      </w:r>
      <w:r w:rsidR="00100F68" w:rsidRPr="001609D8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:rsidR="00234171" w:rsidRPr="001609D8" w:rsidRDefault="00234171" w:rsidP="001609D8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609D8">
        <w:rPr>
          <w:rFonts w:ascii="Times New Roman" w:hAnsi="Times New Roman" w:cs="Times New Roman"/>
          <w:sz w:val="24"/>
          <w:szCs w:val="24"/>
          <w:lang w:val="tr-TR"/>
        </w:rPr>
        <w:t>Giyim ve dikim, trikotaj ürünleri</w:t>
      </w:r>
      <w:r w:rsidR="00100F68" w:rsidRPr="001609D8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:rsidR="00234171" w:rsidRPr="001609D8" w:rsidRDefault="00234171" w:rsidP="001609D8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609D8">
        <w:rPr>
          <w:rFonts w:ascii="Times New Roman" w:hAnsi="Times New Roman" w:cs="Times New Roman"/>
          <w:sz w:val="24"/>
          <w:szCs w:val="24"/>
          <w:lang w:val="tr-TR"/>
        </w:rPr>
        <w:t>Makine yardımıyla üretilen halı mamul ve yer kaplamaları</w:t>
      </w:r>
      <w:r w:rsidR="00100F68" w:rsidRPr="001609D8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:rsidR="006A702D" w:rsidRPr="001609D8" w:rsidRDefault="006924DD" w:rsidP="001609D8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609D8">
        <w:rPr>
          <w:rFonts w:ascii="Times New Roman" w:hAnsi="Times New Roman" w:cs="Times New Roman"/>
          <w:sz w:val="24"/>
          <w:szCs w:val="24"/>
          <w:lang w:val="tr-TR"/>
        </w:rPr>
        <w:t>Deri ve tekstilden mamul aksesuar,</w:t>
      </w:r>
    </w:p>
    <w:p w:rsidR="006924DD" w:rsidRPr="001609D8" w:rsidRDefault="006924DD" w:rsidP="001609D8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609D8">
        <w:rPr>
          <w:rFonts w:ascii="Times New Roman" w:hAnsi="Times New Roman" w:cs="Times New Roman"/>
          <w:sz w:val="24"/>
          <w:szCs w:val="24"/>
          <w:lang w:val="tr-TR"/>
        </w:rPr>
        <w:t xml:space="preserve">Keçe, </w:t>
      </w:r>
      <w:r w:rsidR="00D84C6B" w:rsidRPr="001609D8">
        <w:rPr>
          <w:rFonts w:ascii="Times New Roman" w:hAnsi="Times New Roman" w:cs="Times New Roman"/>
          <w:sz w:val="24"/>
          <w:szCs w:val="24"/>
          <w:lang w:val="tr-TR"/>
        </w:rPr>
        <w:t xml:space="preserve">fötr ve </w:t>
      </w:r>
      <w:proofErr w:type="spellStart"/>
      <w:r w:rsidR="00D84C6B" w:rsidRPr="001609D8">
        <w:rPr>
          <w:rFonts w:ascii="Times New Roman" w:hAnsi="Times New Roman" w:cs="Times New Roman"/>
          <w:sz w:val="24"/>
          <w:szCs w:val="24"/>
          <w:lang w:val="tr-TR"/>
        </w:rPr>
        <w:t>dokusuz</w:t>
      </w:r>
      <w:proofErr w:type="spellEnd"/>
      <w:r w:rsidR="00D84C6B" w:rsidRPr="001609D8">
        <w:rPr>
          <w:rFonts w:ascii="Times New Roman" w:hAnsi="Times New Roman" w:cs="Times New Roman"/>
          <w:sz w:val="24"/>
          <w:szCs w:val="24"/>
          <w:lang w:val="tr-TR"/>
        </w:rPr>
        <w:t xml:space="preserve"> kumaş materyaller,</w:t>
      </w:r>
    </w:p>
    <w:p w:rsidR="00D84C6B" w:rsidRPr="001609D8" w:rsidRDefault="00D84C6B" w:rsidP="001609D8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609D8">
        <w:rPr>
          <w:rFonts w:ascii="Times New Roman" w:hAnsi="Times New Roman" w:cs="Times New Roman"/>
          <w:sz w:val="24"/>
          <w:szCs w:val="24"/>
          <w:lang w:val="tr-TR"/>
        </w:rPr>
        <w:t>Ayakkabı,</w:t>
      </w:r>
    </w:p>
    <w:p w:rsidR="00D84C6B" w:rsidRPr="001609D8" w:rsidRDefault="00D84C6B" w:rsidP="001609D8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609D8">
        <w:rPr>
          <w:rFonts w:ascii="Times New Roman" w:hAnsi="Times New Roman" w:cs="Times New Roman"/>
          <w:sz w:val="24"/>
          <w:szCs w:val="24"/>
          <w:lang w:val="tr-TR"/>
        </w:rPr>
        <w:t>Kürk ve kürk ürünleri</w:t>
      </w:r>
    </w:p>
    <w:p w:rsidR="00D84C6B" w:rsidRPr="001609D8" w:rsidRDefault="00D84C6B" w:rsidP="001609D8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609D8">
        <w:rPr>
          <w:rFonts w:ascii="Times New Roman" w:hAnsi="Times New Roman" w:cs="Times New Roman"/>
          <w:sz w:val="24"/>
          <w:szCs w:val="24"/>
          <w:lang w:val="tr-TR"/>
        </w:rPr>
        <w:t>Deri ve deri ürünleri,</w:t>
      </w:r>
    </w:p>
    <w:p w:rsidR="00D84C6B" w:rsidRPr="001609D8" w:rsidRDefault="00D84C6B" w:rsidP="001609D8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609D8">
        <w:rPr>
          <w:rFonts w:ascii="Times New Roman" w:hAnsi="Times New Roman" w:cs="Times New Roman"/>
          <w:sz w:val="24"/>
          <w:szCs w:val="24"/>
          <w:lang w:val="tr-TR"/>
        </w:rPr>
        <w:t>Suni deri.</w:t>
      </w:r>
    </w:p>
    <w:p w:rsidR="006A702D" w:rsidRPr="00815117" w:rsidRDefault="006A702D" w:rsidP="0016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A702D" w:rsidRPr="00815117" w:rsidRDefault="00D84C6B" w:rsidP="0016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>Tüm ürün listesi teknik düzenlemenin 1 nolu ekinde yer almaktadır</w:t>
      </w:r>
      <w:r w:rsidR="00FC7F7C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 (Madde </w:t>
      </w:r>
      <w:proofErr w:type="gramStart"/>
      <w:r w:rsidR="00FC7F7C" w:rsidRPr="00815117">
        <w:rPr>
          <w:rFonts w:ascii="Times New Roman" w:hAnsi="Times New Roman" w:cs="Times New Roman"/>
          <w:sz w:val="24"/>
          <w:szCs w:val="24"/>
          <w:lang w:val="tr-TR"/>
        </w:rPr>
        <w:t>1.3</w:t>
      </w:r>
      <w:proofErr w:type="gramEnd"/>
      <w:r w:rsidR="00FC7F7C" w:rsidRPr="00815117">
        <w:rPr>
          <w:rFonts w:ascii="Times New Roman" w:hAnsi="Times New Roman" w:cs="Times New Roman"/>
          <w:sz w:val="24"/>
          <w:szCs w:val="24"/>
          <w:lang w:val="tr-TR"/>
        </w:rPr>
        <w:t>)</w:t>
      </w:r>
      <w:r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. Teknik düzenlemenin </w:t>
      </w:r>
      <w:r w:rsidR="00FC7F7C" w:rsidRPr="00815117">
        <w:rPr>
          <w:rFonts w:ascii="Times New Roman" w:hAnsi="Times New Roman" w:cs="Times New Roman"/>
          <w:sz w:val="24"/>
          <w:szCs w:val="24"/>
          <w:lang w:val="tr-TR"/>
        </w:rPr>
        <w:t>1</w:t>
      </w:r>
      <w:r w:rsidR="001609D8">
        <w:rPr>
          <w:rFonts w:ascii="Times New Roman" w:hAnsi="Times New Roman" w:cs="Times New Roman"/>
          <w:sz w:val="24"/>
          <w:szCs w:val="24"/>
          <w:lang w:val="tr-TR"/>
        </w:rPr>
        <w:t>’inci</w:t>
      </w:r>
      <w:r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 maddesin</w:t>
      </w:r>
      <w:r w:rsidR="001609D8">
        <w:rPr>
          <w:rFonts w:ascii="Times New Roman" w:hAnsi="Times New Roman" w:cs="Times New Roman"/>
          <w:sz w:val="24"/>
          <w:szCs w:val="24"/>
          <w:lang w:val="tr-TR"/>
        </w:rPr>
        <w:t>in dördüncü fıkrasına</w:t>
      </w:r>
      <w:r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 göre, aşağıdaki ürünler </w:t>
      </w:r>
      <w:r w:rsidRPr="00815117">
        <w:rPr>
          <w:rFonts w:ascii="Times New Roman" w:hAnsi="Times New Roman" w:cs="Times New Roman"/>
          <w:b/>
          <w:sz w:val="24"/>
          <w:szCs w:val="24"/>
          <w:lang w:val="tr-TR"/>
        </w:rPr>
        <w:t>kapsam dışıdır</w:t>
      </w:r>
      <w:r w:rsidRPr="00815117">
        <w:rPr>
          <w:rFonts w:ascii="Times New Roman" w:hAnsi="Times New Roman" w:cs="Times New Roman"/>
          <w:sz w:val="24"/>
          <w:szCs w:val="24"/>
          <w:lang w:val="tr-TR"/>
        </w:rPr>
        <w:t>:</w:t>
      </w:r>
    </w:p>
    <w:p w:rsidR="00D84C6B" w:rsidRPr="00815117" w:rsidRDefault="00D84C6B" w:rsidP="0016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D84C6B" w:rsidRPr="001609D8" w:rsidRDefault="0066592D" w:rsidP="001609D8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609D8"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924DDE" w:rsidRPr="001609D8">
        <w:rPr>
          <w:rFonts w:ascii="Times New Roman" w:hAnsi="Times New Roman" w:cs="Times New Roman"/>
          <w:sz w:val="24"/>
          <w:szCs w:val="24"/>
          <w:lang w:val="tr-TR"/>
        </w:rPr>
        <w:t>ü</w:t>
      </w:r>
      <w:r w:rsidRPr="001609D8">
        <w:rPr>
          <w:rFonts w:ascii="Times New Roman" w:hAnsi="Times New Roman" w:cs="Times New Roman"/>
          <w:sz w:val="24"/>
          <w:szCs w:val="24"/>
          <w:lang w:val="tr-TR"/>
        </w:rPr>
        <w:t>ketime arz edilmiş ürünler,</w:t>
      </w:r>
    </w:p>
    <w:p w:rsidR="0066592D" w:rsidRPr="001609D8" w:rsidRDefault="0066592D" w:rsidP="001609D8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609D8">
        <w:rPr>
          <w:rFonts w:ascii="Times New Roman" w:hAnsi="Times New Roman" w:cs="Times New Roman"/>
          <w:sz w:val="24"/>
          <w:szCs w:val="24"/>
          <w:lang w:val="tr-TR"/>
        </w:rPr>
        <w:t>Bireysel siparişe göre hazırlanmış ürünler,</w:t>
      </w:r>
    </w:p>
    <w:p w:rsidR="0066592D" w:rsidRPr="001609D8" w:rsidRDefault="0066592D" w:rsidP="001609D8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609D8">
        <w:rPr>
          <w:rFonts w:ascii="Times New Roman" w:hAnsi="Times New Roman" w:cs="Times New Roman"/>
          <w:sz w:val="24"/>
          <w:szCs w:val="24"/>
          <w:lang w:val="tr-TR"/>
        </w:rPr>
        <w:t>Tıbbi amaca yönelik ürünler,</w:t>
      </w:r>
    </w:p>
    <w:p w:rsidR="0066592D" w:rsidRPr="001609D8" w:rsidRDefault="0066592D" w:rsidP="001609D8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609D8">
        <w:rPr>
          <w:rFonts w:ascii="Times New Roman" w:hAnsi="Times New Roman" w:cs="Times New Roman"/>
          <w:sz w:val="24"/>
          <w:szCs w:val="24"/>
          <w:lang w:val="tr-TR"/>
        </w:rPr>
        <w:t>Bireysel korunma amaçlı özel ve kurumsal ürünler ile bunların hazırlanmasında kullanılan materyaller,</w:t>
      </w:r>
    </w:p>
    <w:p w:rsidR="0066592D" w:rsidRPr="001609D8" w:rsidRDefault="0066592D" w:rsidP="001609D8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609D8">
        <w:rPr>
          <w:rFonts w:ascii="Times New Roman" w:hAnsi="Times New Roman" w:cs="Times New Roman"/>
          <w:sz w:val="24"/>
          <w:szCs w:val="24"/>
          <w:lang w:val="tr-TR"/>
        </w:rPr>
        <w:t>Çocuk ve gençlere yönelik ürünler,</w:t>
      </w:r>
    </w:p>
    <w:p w:rsidR="0066592D" w:rsidRPr="001609D8" w:rsidRDefault="0066592D" w:rsidP="001609D8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609D8">
        <w:rPr>
          <w:rFonts w:ascii="Times New Roman" w:hAnsi="Times New Roman" w:cs="Times New Roman"/>
          <w:sz w:val="24"/>
          <w:szCs w:val="24"/>
          <w:lang w:val="tr-TR"/>
        </w:rPr>
        <w:t>Tekstil paketleme materyalleri, kumaş çuvallar,</w:t>
      </w:r>
    </w:p>
    <w:p w:rsidR="0066592D" w:rsidRPr="001609D8" w:rsidRDefault="0066592D" w:rsidP="001609D8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609D8">
        <w:rPr>
          <w:rFonts w:ascii="Times New Roman" w:hAnsi="Times New Roman" w:cs="Times New Roman"/>
          <w:sz w:val="24"/>
          <w:szCs w:val="24"/>
          <w:lang w:val="tr-TR"/>
        </w:rPr>
        <w:t>Hediyelik ürünler, sanatsal mamuller,</w:t>
      </w:r>
    </w:p>
    <w:p w:rsidR="0066592D" w:rsidRPr="001609D8" w:rsidRDefault="0066592D" w:rsidP="001609D8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609D8">
        <w:rPr>
          <w:rFonts w:ascii="Times New Roman" w:hAnsi="Times New Roman" w:cs="Times New Roman"/>
          <w:sz w:val="24"/>
          <w:szCs w:val="24"/>
          <w:lang w:val="tr-TR"/>
        </w:rPr>
        <w:t>Spor takımlarına yönelik spor amaçlı ürünler</w:t>
      </w:r>
    </w:p>
    <w:p w:rsidR="0066592D" w:rsidRPr="001609D8" w:rsidRDefault="0066592D" w:rsidP="001609D8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609D8">
        <w:rPr>
          <w:rFonts w:ascii="Times New Roman" w:hAnsi="Times New Roman" w:cs="Times New Roman"/>
          <w:sz w:val="24"/>
          <w:szCs w:val="24"/>
          <w:lang w:val="tr-TR"/>
        </w:rPr>
        <w:t>Peruklar, takma bıyık, sakal vb.</w:t>
      </w:r>
    </w:p>
    <w:p w:rsidR="00DC138E" w:rsidRPr="00815117" w:rsidRDefault="00203646" w:rsidP="0016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609D8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Yürürlük</w:t>
      </w:r>
      <w:r w:rsidR="00FC7F7C" w:rsidRPr="001609D8">
        <w:rPr>
          <w:rFonts w:ascii="Times New Roman" w:hAnsi="Times New Roman" w:cs="Times New Roman"/>
          <w:b/>
          <w:sz w:val="24"/>
          <w:szCs w:val="24"/>
          <w:lang w:val="tr-TR"/>
        </w:rPr>
        <w:t xml:space="preserve"> (N 876 Sayılı Karar)</w:t>
      </w:r>
      <w:r w:rsidR="001609D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Pr="00815117">
        <w:rPr>
          <w:rFonts w:ascii="Times New Roman" w:hAnsi="Times New Roman" w:cs="Times New Roman"/>
          <w:sz w:val="24"/>
          <w:szCs w:val="24"/>
          <w:lang w:val="tr-TR"/>
        </w:rPr>
        <w:t>N 876 Sayılı Karar</w:t>
      </w:r>
      <w:r w:rsidR="001609D8">
        <w:rPr>
          <w:rFonts w:ascii="Times New Roman" w:hAnsi="Times New Roman" w:cs="Times New Roman"/>
          <w:sz w:val="24"/>
          <w:szCs w:val="24"/>
          <w:lang w:val="tr-TR"/>
        </w:rPr>
        <w:t xml:space="preserve"> gereğince</w:t>
      </w:r>
      <w:r w:rsidR="007F35C5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7F35C5" w:rsidRPr="00815117">
        <w:rPr>
          <w:rFonts w:ascii="Times New Roman" w:hAnsi="Times New Roman" w:cs="Times New Roman"/>
          <w:sz w:val="24"/>
          <w:szCs w:val="24"/>
          <w:u w:val="single"/>
          <w:lang w:val="tr-TR"/>
        </w:rPr>
        <w:t>yürürlük tarihine kadar</w:t>
      </w:r>
      <w:r w:rsidR="007F35C5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 gümrük birliği kuralları veya g</w:t>
      </w:r>
      <w:r w:rsidR="00766CE2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ümrük birliği üyesi bir ülke yasaları çerçevesinde </w:t>
      </w:r>
      <w:r w:rsidR="00766CE2" w:rsidRPr="00815117">
        <w:rPr>
          <w:rFonts w:ascii="Times New Roman" w:hAnsi="Times New Roman" w:cs="Times New Roman"/>
          <w:sz w:val="24"/>
          <w:szCs w:val="24"/>
          <w:u w:val="single"/>
          <w:lang w:val="tr-TR"/>
        </w:rPr>
        <w:t>verilmiş uygunluk belgeleri</w:t>
      </w:r>
      <w:r w:rsidR="00766CE2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, belge süresi bitimine kadar, ancak her hal ve karda en geç </w:t>
      </w:r>
      <w:r w:rsidR="00766CE2" w:rsidRPr="00815117">
        <w:rPr>
          <w:rFonts w:ascii="Times New Roman" w:hAnsi="Times New Roman" w:cs="Times New Roman"/>
          <w:b/>
          <w:sz w:val="24"/>
          <w:szCs w:val="24"/>
          <w:lang w:val="tr-TR"/>
        </w:rPr>
        <w:t>01 Temmuz 2014</w:t>
      </w:r>
      <w:r w:rsidR="00766CE2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 tarihin</w:t>
      </w:r>
      <w:r w:rsidR="001609D8">
        <w:rPr>
          <w:rFonts w:ascii="Times New Roman" w:hAnsi="Times New Roman" w:cs="Times New Roman"/>
          <w:sz w:val="24"/>
          <w:szCs w:val="24"/>
          <w:lang w:val="tr-TR"/>
        </w:rPr>
        <w:t xml:space="preserve">e kadar, </w:t>
      </w:r>
      <w:r w:rsidR="00766CE2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geçerlidir. </w:t>
      </w:r>
    </w:p>
    <w:p w:rsidR="00DC138E" w:rsidRPr="00815117" w:rsidRDefault="00DC138E" w:rsidP="0016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A702D" w:rsidRPr="00815117" w:rsidRDefault="00D36BCA" w:rsidP="0016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>Ayrıca,</w:t>
      </w:r>
      <w:r w:rsidR="00BF2560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15117">
        <w:rPr>
          <w:rFonts w:ascii="Times New Roman" w:hAnsi="Times New Roman" w:cs="Times New Roman"/>
          <w:sz w:val="24"/>
          <w:szCs w:val="24"/>
          <w:u w:val="single"/>
          <w:lang w:val="tr-TR"/>
        </w:rPr>
        <w:t>teknik düzenlemenin yürürlüğe girmesin</w:t>
      </w:r>
      <w:r w:rsidR="00BF2560" w:rsidRPr="00815117">
        <w:rPr>
          <w:rFonts w:ascii="Times New Roman" w:hAnsi="Times New Roman" w:cs="Times New Roman"/>
          <w:sz w:val="24"/>
          <w:szCs w:val="24"/>
          <w:u w:val="single"/>
          <w:lang w:val="tr-TR"/>
        </w:rPr>
        <w:t>den önce</w:t>
      </w:r>
      <w:r w:rsidR="00BF2560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609D8">
        <w:rPr>
          <w:rFonts w:ascii="Times New Roman" w:hAnsi="Times New Roman" w:cs="Times New Roman"/>
          <w:sz w:val="24"/>
          <w:szCs w:val="24"/>
          <w:lang w:val="tr-TR"/>
        </w:rPr>
        <w:t xml:space="preserve">bu tür </w:t>
      </w:r>
      <w:r w:rsidR="00BF2560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uygunluk belgesine sahip ürünlerin, </w:t>
      </w:r>
      <w:r w:rsidR="00BF2560" w:rsidRPr="00815117">
        <w:rPr>
          <w:rFonts w:ascii="Times New Roman" w:hAnsi="Times New Roman" w:cs="Times New Roman"/>
          <w:sz w:val="24"/>
          <w:szCs w:val="24"/>
          <w:u w:val="single"/>
          <w:lang w:val="tr-TR"/>
        </w:rPr>
        <w:t>üretim ve dolaşıma girişine</w:t>
      </w:r>
      <w:r w:rsidR="00BF2560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BF2560" w:rsidRPr="00815117">
        <w:rPr>
          <w:rFonts w:ascii="Times New Roman" w:hAnsi="Times New Roman" w:cs="Times New Roman"/>
          <w:b/>
          <w:sz w:val="24"/>
          <w:szCs w:val="24"/>
          <w:lang w:val="tr-TR"/>
        </w:rPr>
        <w:t>01 Temmuz 2014</w:t>
      </w:r>
      <w:r w:rsidR="00BF2560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 tarihine kadar izin verilmektedir.</w:t>
      </w:r>
      <w:r w:rsidR="00DC138E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 Bu ürünler, </w:t>
      </w:r>
      <w:r w:rsidR="001C1282" w:rsidRPr="00815117">
        <w:rPr>
          <w:rFonts w:ascii="Times New Roman" w:hAnsi="Times New Roman" w:cs="Times New Roman"/>
          <w:sz w:val="24"/>
          <w:szCs w:val="24"/>
          <w:lang w:val="tr-TR"/>
        </w:rPr>
        <w:t>“</w:t>
      </w:r>
      <w:r w:rsidR="00DC138E" w:rsidRPr="00815117">
        <w:rPr>
          <w:rFonts w:ascii="Times New Roman" w:hAnsi="Times New Roman" w:cs="Times New Roman"/>
          <w:sz w:val="24"/>
          <w:szCs w:val="24"/>
          <w:lang w:val="tr-TR"/>
        </w:rPr>
        <w:t>ulusal</w:t>
      </w:r>
      <w:r w:rsidR="001C1282" w:rsidRPr="00815117">
        <w:rPr>
          <w:rFonts w:ascii="Times New Roman" w:hAnsi="Times New Roman" w:cs="Times New Roman"/>
          <w:sz w:val="24"/>
          <w:szCs w:val="24"/>
          <w:lang w:val="tr-TR"/>
        </w:rPr>
        <w:t>”</w:t>
      </w:r>
      <w:r w:rsidR="00DC138E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 işa</w:t>
      </w:r>
      <w:r w:rsidR="001C1282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retlemeye tabi olacak, gümrük birliği alanında “tek işaret” ile dolaşıma giremeyecektir. </w:t>
      </w:r>
    </w:p>
    <w:p w:rsidR="00203646" w:rsidRPr="002D2BE1" w:rsidRDefault="00203646" w:rsidP="0016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203646" w:rsidRPr="002D2BE1" w:rsidRDefault="00BE64D4" w:rsidP="002D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D2BE1">
        <w:rPr>
          <w:rFonts w:ascii="Times New Roman" w:hAnsi="Times New Roman" w:cs="Times New Roman"/>
          <w:sz w:val="24"/>
          <w:szCs w:val="24"/>
          <w:lang w:val="tr-TR"/>
        </w:rPr>
        <w:t>N 876 Sayılı Karar</w:t>
      </w:r>
      <w:r w:rsidR="002D2BE1" w:rsidRPr="002D2BE1">
        <w:rPr>
          <w:rFonts w:ascii="Times New Roman" w:hAnsi="Times New Roman" w:cs="Times New Roman"/>
          <w:sz w:val="24"/>
          <w:szCs w:val="24"/>
          <w:lang w:val="tr-TR"/>
        </w:rPr>
        <w:t xml:space="preserve"> gereğince</w:t>
      </w:r>
      <w:r w:rsidRPr="002D2BE1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2D2BE1" w:rsidRPr="002D2BE1">
        <w:rPr>
          <w:rFonts w:ascii="Times New Roman" w:hAnsi="Times New Roman" w:cs="Times New Roman"/>
          <w:sz w:val="24"/>
          <w:szCs w:val="24"/>
          <w:lang w:val="tr-TR"/>
        </w:rPr>
        <w:t xml:space="preserve">Karar </w:t>
      </w:r>
      <w:r w:rsidRPr="002D2BE1">
        <w:rPr>
          <w:rFonts w:ascii="Times New Roman" w:hAnsi="Times New Roman" w:cs="Times New Roman"/>
          <w:sz w:val="24"/>
          <w:szCs w:val="24"/>
          <w:lang w:val="tr-TR"/>
        </w:rPr>
        <w:t>ek</w:t>
      </w:r>
      <w:r w:rsidR="002D2BE1" w:rsidRPr="002D2BE1">
        <w:rPr>
          <w:rFonts w:ascii="Times New Roman" w:hAnsi="Times New Roman" w:cs="Times New Roman"/>
          <w:sz w:val="24"/>
          <w:szCs w:val="24"/>
          <w:lang w:val="tr-TR"/>
        </w:rPr>
        <w:t>i</w:t>
      </w:r>
      <w:r w:rsidRPr="002D2BE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D2BE1" w:rsidRPr="002D2BE1">
        <w:rPr>
          <w:rFonts w:ascii="Times New Roman" w:hAnsi="Times New Roman" w:cs="Times New Roman"/>
          <w:sz w:val="24"/>
          <w:szCs w:val="24"/>
          <w:lang w:val="tr-TR"/>
        </w:rPr>
        <w:t xml:space="preserve">uyulması ihtiyari </w:t>
      </w:r>
      <w:r w:rsidRPr="002D2BE1">
        <w:rPr>
          <w:rFonts w:ascii="Times New Roman" w:hAnsi="Times New Roman" w:cs="Times New Roman"/>
          <w:sz w:val="24"/>
          <w:szCs w:val="24"/>
          <w:lang w:val="tr-TR"/>
        </w:rPr>
        <w:t>327</w:t>
      </w:r>
      <w:r w:rsidR="002D2BE1" w:rsidRPr="002D2BE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D2BE1">
        <w:rPr>
          <w:rFonts w:ascii="Times New Roman" w:hAnsi="Times New Roman" w:cs="Times New Roman"/>
          <w:sz w:val="24"/>
          <w:szCs w:val="24"/>
          <w:lang w:val="tr-TR"/>
        </w:rPr>
        <w:t>standar</w:t>
      </w:r>
      <w:r w:rsidR="002D2BE1" w:rsidRPr="002D2BE1">
        <w:rPr>
          <w:rFonts w:ascii="Times New Roman" w:hAnsi="Times New Roman" w:cs="Times New Roman"/>
          <w:sz w:val="24"/>
          <w:szCs w:val="24"/>
          <w:lang w:val="tr-TR"/>
        </w:rPr>
        <w:t>d</w:t>
      </w:r>
      <w:r w:rsidRPr="002D2BE1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2D2BE1" w:rsidRPr="002D2BE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2D2BE1">
        <w:rPr>
          <w:rFonts w:ascii="Times New Roman" w:hAnsi="Times New Roman" w:cs="Times New Roman"/>
          <w:sz w:val="24"/>
          <w:szCs w:val="24"/>
          <w:lang w:val="tr-TR"/>
        </w:rPr>
        <w:t>uygunluk halinde, TR TS 017/2011 sayılı teknik düzenlemeye de uyum sağlan</w:t>
      </w:r>
      <w:r w:rsidR="002D2BE1" w:rsidRPr="002D2BE1">
        <w:rPr>
          <w:rFonts w:ascii="Times New Roman" w:hAnsi="Times New Roman" w:cs="Times New Roman"/>
          <w:sz w:val="24"/>
          <w:szCs w:val="24"/>
          <w:lang w:val="tr-TR"/>
        </w:rPr>
        <w:t>dığı varsayılacaktır. Karar’ın ekinde ayrıca t</w:t>
      </w:r>
      <w:r w:rsidRPr="002D2BE1">
        <w:rPr>
          <w:rFonts w:ascii="Times New Roman" w:hAnsi="Times New Roman" w:cs="Times New Roman"/>
          <w:sz w:val="24"/>
          <w:szCs w:val="24"/>
          <w:lang w:val="tr-TR"/>
        </w:rPr>
        <w:t xml:space="preserve">est ve ölçüm kuralları, ürün numunelerine ilişkin standardizasyon </w:t>
      </w:r>
      <w:r w:rsidR="002D2BE1" w:rsidRPr="002D2BE1">
        <w:rPr>
          <w:rFonts w:ascii="Times New Roman" w:hAnsi="Times New Roman" w:cs="Times New Roman"/>
          <w:sz w:val="24"/>
          <w:szCs w:val="24"/>
          <w:lang w:val="tr-TR"/>
        </w:rPr>
        <w:t>metinler</w:t>
      </w:r>
      <w:r w:rsidRPr="002D2BE1">
        <w:rPr>
          <w:rFonts w:ascii="Times New Roman" w:hAnsi="Times New Roman" w:cs="Times New Roman"/>
          <w:sz w:val="24"/>
          <w:szCs w:val="24"/>
          <w:lang w:val="tr-TR"/>
        </w:rPr>
        <w:t xml:space="preserve"> verilmektedir.</w:t>
      </w:r>
    </w:p>
    <w:p w:rsidR="00203646" w:rsidRPr="00815117" w:rsidRDefault="00203646" w:rsidP="0016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203646" w:rsidRPr="00815117" w:rsidRDefault="00203646" w:rsidP="0016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835662" w:rsidRPr="00815117" w:rsidRDefault="00A90B1B" w:rsidP="002D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D2BE1">
        <w:rPr>
          <w:rFonts w:ascii="Times New Roman" w:hAnsi="Times New Roman" w:cs="Times New Roman"/>
          <w:sz w:val="24"/>
          <w:szCs w:val="24"/>
          <w:lang w:val="tr-TR"/>
        </w:rPr>
        <w:t xml:space="preserve">TR TS 017/2011 sayılı Gümrük Birliği Teknik </w:t>
      </w:r>
      <w:r w:rsidR="002D2BE1" w:rsidRPr="002D2BE1">
        <w:rPr>
          <w:rFonts w:ascii="Times New Roman" w:hAnsi="Times New Roman" w:cs="Times New Roman"/>
          <w:sz w:val="24"/>
          <w:szCs w:val="24"/>
          <w:lang w:val="tr-TR"/>
        </w:rPr>
        <w:t>Düzenlemesinin</w:t>
      </w:r>
      <w:r w:rsidR="002D2BE1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835662" w:rsidRPr="00815117">
        <w:rPr>
          <w:rFonts w:ascii="Times New Roman" w:hAnsi="Times New Roman" w:cs="Times New Roman"/>
          <w:sz w:val="24"/>
          <w:szCs w:val="24"/>
          <w:lang w:val="tr-TR"/>
        </w:rPr>
        <w:t>madde bazında konuları aşağıdadır:</w:t>
      </w:r>
    </w:p>
    <w:p w:rsidR="00835662" w:rsidRPr="00815117" w:rsidRDefault="00835662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E6995" w:rsidRPr="00815117" w:rsidRDefault="005E6995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>Madde 1. Kapsam</w:t>
      </w:r>
    </w:p>
    <w:p w:rsidR="005E6995" w:rsidRPr="00815117" w:rsidRDefault="005E6995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>Madde 2. Tanımlar</w:t>
      </w:r>
    </w:p>
    <w:p w:rsidR="00203646" w:rsidRPr="00815117" w:rsidRDefault="00835662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>Madde 3. Pazarda dolaşım kuralları</w:t>
      </w:r>
    </w:p>
    <w:p w:rsidR="00835662" w:rsidRPr="00815117" w:rsidRDefault="00835662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>Madde 4. Hafif sanayi ürünleri güvenliğinin genel şartları</w:t>
      </w:r>
    </w:p>
    <w:p w:rsidR="00835662" w:rsidRPr="00815117" w:rsidRDefault="00835662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>Madde 5. Tekstil materyalleri, bunlardan mamul ürünler, giysiler, tekstil aksesuarları güvenlik şartları</w:t>
      </w:r>
    </w:p>
    <w:p w:rsidR="00835662" w:rsidRPr="00815117" w:rsidRDefault="00835662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>Madde 6. Ayakkabı, deri, suni deri ve deriden aksesuarlar güvenlik şartları</w:t>
      </w:r>
    </w:p>
    <w:p w:rsidR="00835662" w:rsidRPr="00815117" w:rsidRDefault="00835662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>Madde 7. Deri giyim ve mamulleri, kürk, işlenmiş kürk postlar güvenlik şartları</w:t>
      </w:r>
    </w:p>
    <w:p w:rsidR="00835662" w:rsidRPr="00815117" w:rsidRDefault="00835662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>Madde 8. Makine yardımıyla üretilen halı mamul ve yer kaplamaları, keçe, fötr ve dokusuz kumaş materyaller ve bu materyallerden hazır mamul güvenlik şartları</w:t>
      </w:r>
    </w:p>
    <w:p w:rsidR="00835662" w:rsidRPr="00815117" w:rsidRDefault="00835662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>Madde 9. Ürünlerin işaretleme şartları</w:t>
      </w:r>
    </w:p>
    <w:p w:rsidR="00835662" w:rsidRPr="00815117" w:rsidRDefault="00835662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>Madde 10. Güvenlik şartlarına uygunluğun sağlanması</w:t>
      </w:r>
    </w:p>
    <w:p w:rsidR="00835662" w:rsidRPr="00815117" w:rsidRDefault="00835662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Madde 11. </w:t>
      </w:r>
      <w:r w:rsidR="00D3574D" w:rsidRPr="00815117">
        <w:rPr>
          <w:rFonts w:ascii="Times New Roman" w:hAnsi="Times New Roman" w:cs="Times New Roman"/>
          <w:sz w:val="24"/>
          <w:szCs w:val="24"/>
          <w:lang w:val="tr-TR"/>
        </w:rPr>
        <w:t>Ürünlerin bu teknik düzenleme şartlarına uygunluğunun onaylanması</w:t>
      </w:r>
    </w:p>
    <w:p w:rsidR="00D3574D" w:rsidRPr="00815117" w:rsidRDefault="00D3574D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(Ek tablolar: Tablo N1: Uygunluk </w:t>
      </w:r>
      <w:proofErr w:type="gramStart"/>
      <w:r w:rsidRPr="00815117">
        <w:rPr>
          <w:rFonts w:ascii="Times New Roman" w:hAnsi="Times New Roman" w:cs="Times New Roman"/>
          <w:sz w:val="24"/>
          <w:szCs w:val="24"/>
          <w:lang w:val="tr-TR"/>
        </w:rPr>
        <w:t>deklarasyon</w:t>
      </w:r>
      <w:proofErr w:type="gramEnd"/>
      <w:r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 şeması, Tablo N2: Uygunluk sertifikasyon şeması)</w:t>
      </w:r>
    </w:p>
    <w:p w:rsidR="00D3574D" w:rsidRPr="00815117" w:rsidRDefault="00D3574D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Madde 12. </w:t>
      </w:r>
      <w:r w:rsidR="00640ACB" w:rsidRPr="00815117">
        <w:rPr>
          <w:rFonts w:ascii="Times New Roman" w:hAnsi="Times New Roman" w:cs="Times New Roman"/>
          <w:sz w:val="24"/>
          <w:szCs w:val="24"/>
          <w:lang w:val="tr-TR"/>
        </w:rPr>
        <w:t>Gümrük birliği üyesi ülkeler pazarında ürünlerin tek (ortak) dolaşım işaretiyle işaretlenmesi</w:t>
      </w:r>
    </w:p>
    <w:p w:rsidR="00EF1D27" w:rsidRPr="00815117" w:rsidRDefault="00EF1D27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Madde 13. </w:t>
      </w:r>
      <w:r w:rsidR="00D31D9F" w:rsidRPr="00815117">
        <w:rPr>
          <w:rFonts w:ascii="Times New Roman" w:hAnsi="Times New Roman" w:cs="Times New Roman"/>
          <w:sz w:val="24"/>
          <w:szCs w:val="24"/>
          <w:lang w:val="tr-TR"/>
        </w:rPr>
        <w:t>Koruyucu önlem</w:t>
      </w:r>
    </w:p>
    <w:p w:rsidR="0088180B" w:rsidRPr="00815117" w:rsidRDefault="0088180B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D31D9F" w:rsidRPr="00815117" w:rsidRDefault="00D31D9F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>EK 1. Teknik düzenleme kapsamı ürün listesi</w:t>
      </w:r>
    </w:p>
    <w:p w:rsidR="00D31D9F" w:rsidRPr="00815117" w:rsidRDefault="00D31D9F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>EK 2. Biyolojik ve kimyasal güvenlik şartları (Tekstil materyalleri, bunlardan mamul ürün ve giysiler, tekstil aksesuarları)</w:t>
      </w:r>
    </w:p>
    <w:p w:rsidR="00D31D9F" w:rsidRPr="00815117" w:rsidRDefault="00D31D9F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>EK 3. Kimyasal güvenlik şartları (Tekstil, polimer ve diğer materyal, deri, suni deri ve bunlardan mamul hafif sanayi ürünleri)</w:t>
      </w:r>
    </w:p>
    <w:p w:rsidR="00D31D9F" w:rsidRPr="00815117" w:rsidRDefault="00D31D9F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>EK 4. Tekstil materyalleri (hammaddeleri) ve bunlardan mamul ürünler, hazır tekstil yardımcı maddeleri kimyasal güvenlik şartları</w:t>
      </w:r>
    </w:p>
    <w:p w:rsidR="00D31D9F" w:rsidRPr="00815117" w:rsidRDefault="00D31D9F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>EK 5.</w:t>
      </w:r>
      <w:r w:rsidR="0088180B"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 Mekanik ve biyolojik güvenlik şartları (Ayakkabılar)</w:t>
      </w:r>
    </w:p>
    <w:p w:rsidR="0088180B" w:rsidRPr="00815117" w:rsidRDefault="0088180B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>EK 6. Mekanik ve biyolojik güvenlik şartları (Deri aksesuar mamulleri)</w:t>
      </w:r>
    </w:p>
    <w:p w:rsidR="0088180B" w:rsidRPr="00815117" w:rsidRDefault="0088180B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 xml:space="preserve">EK 7. </w:t>
      </w:r>
      <w:r w:rsidR="005E6995" w:rsidRPr="00815117">
        <w:rPr>
          <w:rFonts w:ascii="Times New Roman" w:hAnsi="Times New Roman" w:cs="Times New Roman"/>
          <w:sz w:val="24"/>
          <w:szCs w:val="24"/>
          <w:lang w:val="tr-TR"/>
        </w:rPr>
        <w:t>Kimyasal güvenlik şartları (Deri aksesuar mamulleri ve bunların hazırlanmasına yönelik materyaller)</w:t>
      </w:r>
    </w:p>
    <w:p w:rsidR="005E6995" w:rsidRPr="00815117" w:rsidRDefault="005E6995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>EK 8. Kimyasal ve biyolojik güvenlik şartları (Deri, kürk ve bunlardan mamul ürünler)</w:t>
      </w:r>
    </w:p>
    <w:p w:rsidR="005E6995" w:rsidRPr="00815117" w:rsidRDefault="005E6995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E6995" w:rsidRPr="00815117" w:rsidRDefault="005E6995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lastRenderedPageBreak/>
        <w:t>Uyulması İhtiyari Standartlar Listesi (327 adet)</w:t>
      </w:r>
    </w:p>
    <w:p w:rsidR="006223DB" w:rsidRPr="00815117" w:rsidRDefault="006223DB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223DB" w:rsidRPr="002D2BE1" w:rsidRDefault="00433AE3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Burada verilen bilgilerin genel mahiyette </w:t>
      </w:r>
      <w:r w:rsidR="00486801">
        <w:rPr>
          <w:rFonts w:ascii="Times New Roman" w:hAnsi="Times New Roman" w:cs="Times New Roman"/>
          <w:b/>
          <w:sz w:val="24"/>
          <w:szCs w:val="24"/>
          <w:lang w:val="tr-TR"/>
        </w:rPr>
        <w:t xml:space="preserve">ve uyarı amaçlı 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olduğu ve uyulacak kurallar için teknik düzenlemenin geçerli olacağı dikkatten kaçmamalıdır.</w:t>
      </w:r>
      <w:r w:rsidR="00486801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2D2BE1">
        <w:rPr>
          <w:rFonts w:ascii="Times New Roman" w:hAnsi="Times New Roman" w:cs="Times New Roman"/>
          <w:b/>
          <w:sz w:val="24"/>
          <w:szCs w:val="24"/>
          <w:lang w:val="tr-TR"/>
        </w:rPr>
        <w:t>Bu bölgeye kapsam dâhilindeki ürünlerin ihracatın</w:t>
      </w:r>
      <w:r w:rsidR="00AD5DF7">
        <w:rPr>
          <w:rFonts w:ascii="Times New Roman" w:hAnsi="Times New Roman" w:cs="Times New Roman"/>
          <w:b/>
          <w:sz w:val="24"/>
          <w:szCs w:val="24"/>
          <w:lang w:val="tr-TR"/>
        </w:rPr>
        <w:t>ı</w:t>
      </w:r>
      <w:r w:rsidR="002D2BE1">
        <w:rPr>
          <w:rFonts w:ascii="Times New Roman" w:hAnsi="Times New Roman" w:cs="Times New Roman"/>
          <w:b/>
          <w:sz w:val="24"/>
          <w:szCs w:val="24"/>
          <w:lang w:val="tr-TR"/>
        </w:rPr>
        <w:t xml:space="preserve"> yapan firmalarımızın </w:t>
      </w:r>
      <w:r w:rsidR="00AD5DF7">
        <w:rPr>
          <w:rFonts w:ascii="Times New Roman" w:hAnsi="Times New Roman" w:cs="Times New Roman"/>
          <w:b/>
          <w:sz w:val="24"/>
          <w:szCs w:val="24"/>
          <w:lang w:val="tr-TR"/>
        </w:rPr>
        <w:t>a</w:t>
      </w:r>
      <w:r w:rsidR="006223DB" w:rsidRPr="002D2BE1">
        <w:rPr>
          <w:rFonts w:ascii="Times New Roman" w:hAnsi="Times New Roman" w:cs="Times New Roman"/>
          <w:b/>
          <w:sz w:val="24"/>
          <w:szCs w:val="24"/>
          <w:lang w:val="tr-TR"/>
        </w:rPr>
        <w:t>nılan teknik düzenlemelere ilişkin detaylı bilgi</w:t>
      </w:r>
      <w:r w:rsidR="002D2BE1" w:rsidRPr="002D2BE1">
        <w:rPr>
          <w:rFonts w:ascii="Times New Roman" w:hAnsi="Times New Roman" w:cs="Times New Roman"/>
          <w:b/>
          <w:sz w:val="24"/>
          <w:szCs w:val="24"/>
          <w:lang w:val="tr-TR"/>
        </w:rPr>
        <w:t>ler</w:t>
      </w:r>
      <w:r w:rsidR="006223DB" w:rsidRPr="002D2BE1">
        <w:rPr>
          <w:rFonts w:ascii="Times New Roman" w:hAnsi="Times New Roman" w:cs="Times New Roman"/>
          <w:b/>
          <w:sz w:val="24"/>
          <w:szCs w:val="24"/>
          <w:lang w:val="tr-TR"/>
        </w:rPr>
        <w:t xml:space="preserve">i </w:t>
      </w:r>
      <w:r w:rsidR="002D2BE1" w:rsidRPr="002D2BE1">
        <w:rPr>
          <w:rFonts w:ascii="Times New Roman" w:hAnsi="Times New Roman" w:cs="Times New Roman"/>
          <w:b/>
          <w:sz w:val="24"/>
          <w:szCs w:val="24"/>
          <w:lang w:val="tr-TR"/>
        </w:rPr>
        <w:t>Rusya Federasyonu, Kazakistan ve Beyaz Rusya’da</w:t>
      </w:r>
      <w:r w:rsidR="00AD5DF7">
        <w:rPr>
          <w:rFonts w:ascii="Times New Roman" w:hAnsi="Times New Roman" w:cs="Times New Roman"/>
          <w:b/>
          <w:sz w:val="24"/>
          <w:szCs w:val="24"/>
          <w:lang w:val="tr-TR"/>
        </w:rPr>
        <w:t xml:space="preserve"> iş yaptıkları</w:t>
      </w:r>
      <w:r w:rsidR="002D2BE1" w:rsidRPr="002D2BE1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6223DB" w:rsidRPr="002D2BE1">
        <w:rPr>
          <w:rFonts w:ascii="Times New Roman" w:hAnsi="Times New Roman" w:cs="Times New Roman"/>
          <w:b/>
          <w:sz w:val="24"/>
          <w:szCs w:val="24"/>
          <w:lang w:val="tr-TR"/>
        </w:rPr>
        <w:t>ithalatçı firmalar</w:t>
      </w:r>
      <w:r w:rsidR="002D2BE1">
        <w:rPr>
          <w:rFonts w:ascii="Times New Roman" w:hAnsi="Times New Roman" w:cs="Times New Roman"/>
          <w:b/>
          <w:sz w:val="24"/>
          <w:szCs w:val="24"/>
          <w:lang w:val="tr-TR"/>
        </w:rPr>
        <w:t>dan</w:t>
      </w:r>
      <w:r w:rsidR="006223DB" w:rsidRPr="002D2BE1">
        <w:rPr>
          <w:rFonts w:ascii="Times New Roman" w:hAnsi="Times New Roman" w:cs="Times New Roman"/>
          <w:b/>
          <w:sz w:val="24"/>
          <w:szCs w:val="24"/>
          <w:lang w:val="tr-TR"/>
        </w:rPr>
        <w:t xml:space="preserve"> temin ed</w:t>
      </w:r>
      <w:r w:rsidR="002D2BE1" w:rsidRPr="002D2BE1">
        <w:rPr>
          <w:rFonts w:ascii="Times New Roman" w:hAnsi="Times New Roman" w:cs="Times New Roman"/>
          <w:b/>
          <w:sz w:val="24"/>
          <w:szCs w:val="24"/>
          <w:lang w:val="tr-TR"/>
        </w:rPr>
        <w:t>ebilece</w:t>
      </w:r>
      <w:r w:rsidR="00AD5DF7">
        <w:rPr>
          <w:rFonts w:ascii="Times New Roman" w:hAnsi="Times New Roman" w:cs="Times New Roman"/>
          <w:b/>
          <w:sz w:val="24"/>
          <w:szCs w:val="24"/>
          <w:lang w:val="tr-TR"/>
        </w:rPr>
        <w:t>kleri</w:t>
      </w:r>
      <w:r w:rsidR="002D2BE1" w:rsidRPr="002D2BE1">
        <w:rPr>
          <w:rFonts w:ascii="Times New Roman" w:hAnsi="Times New Roman" w:cs="Times New Roman"/>
          <w:b/>
          <w:sz w:val="24"/>
          <w:szCs w:val="24"/>
          <w:lang w:val="tr-TR"/>
        </w:rPr>
        <w:t xml:space="preserve"> değerlendirilmektedir</w:t>
      </w:r>
      <w:r w:rsidR="006223DB" w:rsidRPr="002D2BE1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</w:p>
    <w:p w:rsidR="006223DB" w:rsidRPr="00815117" w:rsidRDefault="006223DB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223DB" w:rsidRPr="00815117" w:rsidRDefault="006223DB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>Son olarak, Rusça dilindeki N 876 ve N 92 sayılı mevzuata aşağıda yer alan bağlantılar aracılığıyla ulaşılabilmektedir.</w:t>
      </w:r>
    </w:p>
    <w:p w:rsidR="006223DB" w:rsidRPr="00815117" w:rsidRDefault="006223DB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486801" w:rsidRDefault="00486801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223DB" w:rsidRPr="00815117" w:rsidRDefault="006223DB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15117">
        <w:rPr>
          <w:rFonts w:ascii="Times New Roman" w:hAnsi="Times New Roman" w:cs="Times New Roman"/>
          <w:sz w:val="24"/>
          <w:szCs w:val="24"/>
          <w:lang w:val="tr-TR"/>
        </w:rPr>
        <w:t>İhracatçılarımızın bilgisine sunulur.</w:t>
      </w:r>
    </w:p>
    <w:p w:rsidR="006223DB" w:rsidRPr="00815117" w:rsidRDefault="006223DB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223DB" w:rsidRPr="00815117" w:rsidRDefault="006223DB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6223DB" w:rsidRPr="00815117" w:rsidRDefault="006223DB" w:rsidP="001609D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sectPr w:rsidR="006223DB" w:rsidRPr="00815117" w:rsidSect="00D102D5">
      <w:pgSz w:w="12240" w:h="15840"/>
      <w:pgMar w:top="1361" w:right="141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5387C"/>
    <w:multiLevelType w:val="multilevel"/>
    <w:tmpl w:val="3EF25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>
    <w:nsid w:val="1B430B04"/>
    <w:multiLevelType w:val="hybridMultilevel"/>
    <w:tmpl w:val="AA62E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81AC0"/>
    <w:multiLevelType w:val="multilevel"/>
    <w:tmpl w:val="A3D0E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280" w:hanging="1800"/>
      </w:pPr>
      <w:rPr>
        <w:rFonts w:hint="default"/>
      </w:rPr>
    </w:lvl>
  </w:abstractNum>
  <w:abstractNum w:abstractNumId="3">
    <w:nsid w:val="20BE447E"/>
    <w:multiLevelType w:val="hybridMultilevel"/>
    <w:tmpl w:val="4926B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41557"/>
    <w:multiLevelType w:val="multilevel"/>
    <w:tmpl w:val="A3D0E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280" w:hanging="1800"/>
      </w:pPr>
      <w:rPr>
        <w:rFonts w:hint="default"/>
      </w:rPr>
    </w:lvl>
  </w:abstractNum>
  <w:abstractNum w:abstractNumId="5">
    <w:nsid w:val="370B68A6"/>
    <w:multiLevelType w:val="multilevel"/>
    <w:tmpl w:val="A3D0E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2280" w:hanging="1800"/>
      </w:pPr>
      <w:rPr>
        <w:rFonts w:hint="default"/>
      </w:rPr>
    </w:lvl>
  </w:abstractNum>
  <w:abstractNum w:abstractNumId="6">
    <w:nsid w:val="46B560FF"/>
    <w:multiLevelType w:val="hybridMultilevel"/>
    <w:tmpl w:val="A238A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96311"/>
    <w:multiLevelType w:val="hybridMultilevel"/>
    <w:tmpl w:val="971CA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FA"/>
    <w:rsid w:val="000D649E"/>
    <w:rsid w:val="00100F68"/>
    <w:rsid w:val="001567C4"/>
    <w:rsid w:val="001609D8"/>
    <w:rsid w:val="001960C4"/>
    <w:rsid w:val="001A40FA"/>
    <w:rsid w:val="001C1282"/>
    <w:rsid w:val="00203646"/>
    <w:rsid w:val="00234171"/>
    <w:rsid w:val="00250B02"/>
    <w:rsid w:val="002C45F6"/>
    <w:rsid w:val="002D2BE1"/>
    <w:rsid w:val="0034275E"/>
    <w:rsid w:val="003764A0"/>
    <w:rsid w:val="00433AE3"/>
    <w:rsid w:val="00464D48"/>
    <w:rsid w:val="00486801"/>
    <w:rsid w:val="004B3D1F"/>
    <w:rsid w:val="004C79DA"/>
    <w:rsid w:val="004D4E7E"/>
    <w:rsid w:val="00546C34"/>
    <w:rsid w:val="00551768"/>
    <w:rsid w:val="00553507"/>
    <w:rsid w:val="005C513F"/>
    <w:rsid w:val="005E6995"/>
    <w:rsid w:val="006223DB"/>
    <w:rsid w:val="00640ACB"/>
    <w:rsid w:val="0066592D"/>
    <w:rsid w:val="006924DD"/>
    <w:rsid w:val="006A702D"/>
    <w:rsid w:val="006C79E5"/>
    <w:rsid w:val="00715C95"/>
    <w:rsid w:val="00734595"/>
    <w:rsid w:val="00766CE2"/>
    <w:rsid w:val="007A5995"/>
    <w:rsid w:val="007F35C5"/>
    <w:rsid w:val="00800934"/>
    <w:rsid w:val="00815117"/>
    <w:rsid w:val="00827DAB"/>
    <w:rsid w:val="0083479A"/>
    <w:rsid w:val="00835662"/>
    <w:rsid w:val="0088180B"/>
    <w:rsid w:val="00924DDE"/>
    <w:rsid w:val="00A42448"/>
    <w:rsid w:val="00A90B1B"/>
    <w:rsid w:val="00AD5DF7"/>
    <w:rsid w:val="00BE64D4"/>
    <w:rsid w:val="00BF2560"/>
    <w:rsid w:val="00C4278E"/>
    <w:rsid w:val="00C65C0B"/>
    <w:rsid w:val="00CB4F5C"/>
    <w:rsid w:val="00CE7F1B"/>
    <w:rsid w:val="00D102D5"/>
    <w:rsid w:val="00D20DBA"/>
    <w:rsid w:val="00D31D9F"/>
    <w:rsid w:val="00D3574D"/>
    <w:rsid w:val="00D36BCA"/>
    <w:rsid w:val="00D84C6B"/>
    <w:rsid w:val="00DC138E"/>
    <w:rsid w:val="00EC5567"/>
    <w:rsid w:val="00EF1D27"/>
    <w:rsid w:val="00FC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3507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C427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223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6223DB"/>
  </w:style>
  <w:style w:type="paragraph" w:styleId="BalonMetni">
    <w:name w:val="Balloon Text"/>
    <w:basedOn w:val="Normal"/>
    <w:link w:val="BalonMetniChar"/>
    <w:uiPriority w:val="99"/>
    <w:semiHidden/>
    <w:unhideWhenUsed/>
    <w:rsid w:val="0046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4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3507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C427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223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6223DB"/>
  </w:style>
  <w:style w:type="paragraph" w:styleId="BalonMetni">
    <w:name w:val="Balloon Text"/>
    <w:basedOn w:val="Normal"/>
    <w:link w:val="BalonMetniChar"/>
    <w:uiPriority w:val="99"/>
    <w:semiHidden/>
    <w:unhideWhenUsed/>
    <w:rsid w:val="0046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4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asiancommission.org/docs/Download.aspx?IsDIg=0&amp;ID=4923&amp;PR%C4%B0NT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Alper AKYÜREK</cp:lastModifiedBy>
  <cp:revision>3</cp:revision>
  <cp:lastPrinted>2014-01-02T14:26:00Z</cp:lastPrinted>
  <dcterms:created xsi:type="dcterms:W3CDTF">2013-12-27T14:31:00Z</dcterms:created>
  <dcterms:modified xsi:type="dcterms:W3CDTF">2014-01-02T14:27:00Z</dcterms:modified>
</cp:coreProperties>
</file>