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102D9F" w:rsidRPr="00102D9F" w:rsidTr="00102D9F">
        <w:trPr>
          <w:jc w:val="center"/>
        </w:trPr>
        <w:tc>
          <w:tcPr>
            <w:tcW w:w="9104" w:type="dxa"/>
            <w:hideMark/>
          </w:tcPr>
          <w:tbl>
            <w:tblPr>
              <w:tblW w:w="8789" w:type="dxa"/>
              <w:jc w:val="center"/>
              <w:tblLook w:val="01E0"/>
            </w:tblPr>
            <w:tblGrid>
              <w:gridCol w:w="2931"/>
              <w:gridCol w:w="2931"/>
              <w:gridCol w:w="2927"/>
            </w:tblGrid>
            <w:tr w:rsidR="00102D9F" w:rsidRPr="00102D9F">
              <w:trPr>
                <w:trHeight w:val="317"/>
                <w:jc w:val="center"/>
              </w:trPr>
              <w:tc>
                <w:tcPr>
                  <w:tcW w:w="2931" w:type="dxa"/>
                  <w:tcBorders>
                    <w:top w:val="nil"/>
                    <w:left w:val="nil"/>
                    <w:bottom w:val="single" w:sz="4" w:space="0" w:color="660066"/>
                    <w:right w:val="nil"/>
                  </w:tcBorders>
                  <w:vAlign w:val="center"/>
                  <w:hideMark/>
                </w:tcPr>
                <w:p w:rsidR="00102D9F" w:rsidRPr="00102D9F" w:rsidRDefault="00102D9F" w:rsidP="00102D9F">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102D9F">
                    <w:rPr>
                      <w:rFonts w:ascii="Arial" w:eastAsia="Times New Roman" w:hAnsi="Arial" w:cs="Arial"/>
                      <w:sz w:val="16"/>
                      <w:szCs w:val="16"/>
                      <w:lang w:eastAsia="tr-TR"/>
                    </w:rPr>
                    <w:t xml:space="preserve">24 Temmuz </w:t>
                  </w:r>
                  <w:proofErr w:type="gramStart"/>
                  <w:r w:rsidRPr="00102D9F">
                    <w:rPr>
                      <w:rFonts w:ascii="Arial" w:eastAsia="Times New Roman" w:hAnsi="Arial" w:cs="Arial"/>
                      <w:sz w:val="16"/>
                      <w:szCs w:val="16"/>
                      <w:lang w:eastAsia="tr-TR"/>
                    </w:rPr>
                    <w:t>2013  ÇARŞAMBA</w:t>
                  </w:r>
                  <w:proofErr w:type="gramEnd"/>
                </w:p>
              </w:tc>
              <w:tc>
                <w:tcPr>
                  <w:tcW w:w="2931" w:type="dxa"/>
                  <w:tcBorders>
                    <w:top w:val="nil"/>
                    <w:left w:val="nil"/>
                    <w:bottom w:val="single" w:sz="4" w:space="0" w:color="660066"/>
                    <w:right w:val="nil"/>
                  </w:tcBorders>
                  <w:vAlign w:val="center"/>
                  <w:hideMark/>
                </w:tcPr>
                <w:p w:rsidR="00102D9F" w:rsidRPr="00102D9F" w:rsidRDefault="00102D9F" w:rsidP="00102D9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102D9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02D9F" w:rsidRPr="00102D9F" w:rsidRDefault="00102D9F" w:rsidP="00102D9F">
                  <w:pPr>
                    <w:spacing w:before="100" w:beforeAutospacing="1" w:after="100" w:afterAutospacing="1" w:line="240" w:lineRule="auto"/>
                    <w:jc w:val="right"/>
                    <w:rPr>
                      <w:rFonts w:ascii="Arial" w:eastAsia="Times New Roman" w:hAnsi="Arial" w:cs="Arial"/>
                      <w:b/>
                      <w:sz w:val="16"/>
                      <w:szCs w:val="16"/>
                      <w:lang w:eastAsia="tr-TR"/>
                    </w:rPr>
                  </w:pPr>
                  <w:proofErr w:type="gramStart"/>
                  <w:r w:rsidRPr="00102D9F">
                    <w:rPr>
                      <w:rFonts w:ascii="Arial" w:eastAsia="Times New Roman" w:hAnsi="Arial" w:cs="Arial"/>
                      <w:sz w:val="16"/>
                      <w:szCs w:val="16"/>
                      <w:lang w:eastAsia="tr-TR"/>
                    </w:rPr>
                    <w:t>Sayı : 28717</w:t>
                  </w:r>
                  <w:proofErr w:type="gramEnd"/>
                </w:p>
              </w:tc>
            </w:tr>
            <w:tr w:rsidR="00102D9F" w:rsidRPr="00102D9F">
              <w:trPr>
                <w:trHeight w:val="480"/>
                <w:jc w:val="center"/>
              </w:trPr>
              <w:tc>
                <w:tcPr>
                  <w:tcW w:w="8789" w:type="dxa"/>
                  <w:gridSpan w:val="3"/>
                  <w:vAlign w:val="center"/>
                  <w:hideMark/>
                </w:tcPr>
                <w:p w:rsidR="00102D9F" w:rsidRPr="00102D9F" w:rsidRDefault="00102D9F" w:rsidP="00102D9F">
                  <w:pPr>
                    <w:spacing w:before="100" w:beforeAutospacing="1" w:after="100" w:afterAutospacing="1" w:line="240" w:lineRule="auto"/>
                    <w:jc w:val="center"/>
                    <w:rPr>
                      <w:rFonts w:ascii="Arial" w:eastAsia="Times New Roman" w:hAnsi="Arial" w:cs="Arial"/>
                      <w:b/>
                      <w:color w:val="000080"/>
                      <w:sz w:val="18"/>
                      <w:szCs w:val="18"/>
                      <w:lang w:eastAsia="tr-TR"/>
                    </w:rPr>
                  </w:pPr>
                  <w:r w:rsidRPr="00102D9F">
                    <w:rPr>
                      <w:rFonts w:ascii="Arial" w:eastAsia="Times New Roman" w:hAnsi="Arial" w:cs="Arial"/>
                      <w:b/>
                      <w:color w:val="000080"/>
                      <w:sz w:val="18"/>
                      <w:szCs w:val="18"/>
                      <w:lang w:eastAsia="tr-TR"/>
                    </w:rPr>
                    <w:t>TEBLİĞ</w:t>
                  </w:r>
                </w:p>
              </w:tc>
            </w:tr>
            <w:tr w:rsidR="00102D9F" w:rsidRPr="00102D9F">
              <w:trPr>
                <w:trHeight w:val="480"/>
                <w:jc w:val="center"/>
              </w:trPr>
              <w:tc>
                <w:tcPr>
                  <w:tcW w:w="8789" w:type="dxa"/>
                  <w:gridSpan w:val="3"/>
                  <w:vAlign w:val="center"/>
                </w:tcPr>
                <w:p w:rsidR="00102D9F" w:rsidRPr="00102D9F" w:rsidRDefault="00102D9F" w:rsidP="00102D9F">
                  <w:pPr>
                    <w:tabs>
                      <w:tab w:val="left" w:pos="566"/>
                    </w:tabs>
                    <w:spacing w:after="0" w:line="240" w:lineRule="exact"/>
                    <w:ind w:firstLine="566"/>
                    <w:rPr>
                      <w:rFonts w:ascii="Times New Roman" w:eastAsia="ヒラギノ明朝 Pro W3" w:hAnsi="Times New Roman" w:cs="Times New Roman"/>
                      <w:sz w:val="18"/>
                      <w:szCs w:val="18"/>
                      <w:u w:val="single"/>
                    </w:rPr>
                  </w:pPr>
                  <w:r w:rsidRPr="00102D9F">
                    <w:rPr>
                      <w:rFonts w:ascii="Times New Roman" w:eastAsia="ヒラギノ明朝 Pro W3" w:hAnsi="Times New Roman" w:cs="Times New Roman"/>
                      <w:sz w:val="18"/>
                      <w:szCs w:val="18"/>
                      <w:u w:val="single"/>
                    </w:rPr>
                    <w:t>Ekonomi Bakanlığından:</w:t>
                  </w:r>
                </w:p>
                <w:p w:rsidR="00102D9F" w:rsidRPr="00102D9F" w:rsidRDefault="00102D9F" w:rsidP="00102D9F">
                  <w:pPr>
                    <w:spacing w:after="0" w:line="240" w:lineRule="exact"/>
                    <w:jc w:val="center"/>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İTHALATTA HAKSIZ REKABETİN ÖNLENMESİNE İLİŞKİN TEBLİĞ</w:t>
                  </w:r>
                </w:p>
                <w:p w:rsidR="00102D9F" w:rsidRPr="00102D9F" w:rsidRDefault="00102D9F" w:rsidP="00102D9F">
                  <w:pPr>
                    <w:spacing w:after="0" w:line="240" w:lineRule="exact"/>
                    <w:jc w:val="center"/>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(TEBLİĞ NO: 2013/15)</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Başvuru</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1 –</w:t>
                  </w:r>
                  <w:r w:rsidRPr="00102D9F">
                    <w:rPr>
                      <w:rFonts w:ascii="Times New Roman" w:eastAsia="ヒラギノ明朝 Pro W3" w:hAnsi="Times New Roman" w:cs="Times New Roman"/>
                      <w:sz w:val="18"/>
                      <w:szCs w:val="18"/>
                    </w:rPr>
                    <w:t xml:space="preserve"> (1) </w:t>
                  </w:r>
                  <w:proofErr w:type="gramStart"/>
                  <w:r w:rsidRPr="00102D9F">
                    <w:rPr>
                      <w:rFonts w:ascii="Times New Roman" w:eastAsia="ヒラギノ明朝 Pro W3" w:hAnsi="Times New Roman" w:cs="Times New Roman"/>
                      <w:sz w:val="18"/>
                      <w:szCs w:val="18"/>
                    </w:rPr>
                    <w:t>14/6/1989</w:t>
                  </w:r>
                  <w:proofErr w:type="gramEnd"/>
                  <w:r w:rsidRPr="00102D9F">
                    <w:rPr>
                      <w:rFonts w:ascii="Times New Roman" w:eastAsia="ヒラギノ明朝 Pro W3" w:hAnsi="Times New Roman" w:cs="Times New Roman"/>
                      <w:sz w:val="18"/>
                      <w:szCs w:val="18"/>
                    </w:rPr>
                    <w:t xml:space="preserve"> tarihli ve 3577 sayılı İthalatta Haksız Rekabetin Önlenmesi Hakkında Kanun, 20/10/1999 tarihli ve 99/13482 sayılı Bakanlar Kurulu Kararı eki İthalatta Haksız Rekabetin Önlenmesi Hakkında Karar ve 30/10/1999 tarihli ve 23861 sayılı Resmî Gazete’de yayımlanan İthalatta Haksız Rekabetin Önlenmesi Hakkında Yönetmelik (Yönetmelik) hükümleri çerçevesinde, yerli üretici RB Karesi </w:t>
                  </w:r>
                  <w:proofErr w:type="spellStart"/>
                  <w:r w:rsidRPr="00102D9F">
                    <w:rPr>
                      <w:rFonts w:ascii="Times New Roman" w:eastAsia="ヒラギノ明朝 Pro W3" w:hAnsi="Times New Roman" w:cs="Times New Roman"/>
                      <w:sz w:val="18"/>
                      <w:szCs w:val="18"/>
                    </w:rPr>
                    <w:t>İth</w:t>
                  </w:r>
                  <w:proofErr w:type="spellEnd"/>
                  <w:r w:rsidRPr="00102D9F">
                    <w:rPr>
                      <w:rFonts w:ascii="Times New Roman" w:eastAsia="ヒラギノ明朝 Pro W3" w:hAnsi="Times New Roman" w:cs="Times New Roman"/>
                      <w:sz w:val="18"/>
                      <w:szCs w:val="18"/>
                    </w:rPr>
                    <w:t xml:space="preserve">. </w:t>
                  </w:r>
                  <w:proofErr w:type="spellStart"/>
                  <w:r w:rsidRPr="00102D9F">
                    <w:rPr>
                      <w:rFonts w:ascii="Times New Roman" w:eastAsia="ヒラギノ明朝 Pro W3" w:hAnsi="Times New Roman" w:cs="Times New Roman"/>
                      <w:sz w:val="18"/>
                      <w:szCs w:val="18"/>
                    </w:rPr>
                    <w:t>İhr</w:t>
                  </w:r>
                  <w:proofErr w:type="spellEnd"/>
                  <w:r w:rsidRPr="00102D9F">
                    <w:rPr>
                      <w:rFonts w:ascii="Times New Roman" w:eastAsia="ヒラギノ明朝 Pro W3" w:hAnsi="Times New Roman" w:cs="Times New Roman"/>
                      <w:sz w:val="18"/>
                      <w:szCs w:val="18"/>
                    </w:rPr>
                    <w:t xml:space="preserve">. </w:t>
                  </w:r>
                  <w:proofErr w:type="spellStart"/>
                  <w:r w:rsidRPr="00102D9F">
                    <w:rPr>
                      <w:rFonts w:ascii="Times New Roman" w:eastAsia="ヒラギノ明朝 Pro W3" w:hAnsi="Times New Roman" w:cs="Times New Roman"/>
                      <w:sz w:val="18"/>
                      <w:szCs w:val="18"/>
                    </w:rPr>
                    <w:t>Teks</w:t>
                  </w:r>
                  <w:proofErr w:type="spellEnd"/>
                  <w:r w:rsidRPr="00102D9F">
                    <w:rPr>
                      <w:rFonts w:ascii="Times New Roman" w:eastAsia="ヒラギノ明朝 Pro W3" w:hAnsi="Times New Roman" w:cs="Times New Roman"/>
                      <w:sz w:val="18"/>
                      <w:szCs w:val="18"/>
                    </w:rPr>
                    <w:t xml:space="preserve">. San. </w:t>
                  </w:r>
                  <w:proofErr w:type="gramStart"/>
                  <w:r w:rsidRPr="00102D9F">
                    <w:rPr>
                      <w:rFonts w:ascii="Times New Roman" w:eastAsia="ヒラギノ明朝 Pro W3" w:hAnsi="Times New Roman" w:cs="Times New Roman"/>
                      <w:sz w:val="18"/>
                      <w:szCs w:val="18"/>
                    </w:rPr>
                    <w:t>ve</w:t>
                  </w:r>
                  <w:proofErr w:type="gramEnd"/>
                  <w:r w:rsidRPr="00102D9F">
                    <w:rPr>
                      <w:rFonts w:ascii="Times New Roman" w:eastAsia="ヒラギノ明朝 Pro W3" w:hAnsi="Times New Roman" w:cs="Times New Roman"/>
                      <w:sz w:val="18"/>
                      <w:szCs w:val="18"/>
                    </w:rPr>
                    <w:t xml:space="preserve"> Tic. A.Ş. tarafından yapılan ve diğer yerli üreticiler </w:t>
                  </w:r>
                  <w:proofErr w:type="spellStart"/>
                  <w:r w:rsidRPr="00102D9F">
                    <w:rPr>
                      <w:rFonts w:ascii="Times New Roman" w:eastAsia="ヒラギノ明朝 Pro W3" w:hAnsi="Times New Roman" w:cs="Times New Roman"/>
                      <w:sz w:val="18"/>
                      <w:szCs w:val="18"/>
                    </w:rPr>
                    <w:t>Kimtex</w:t>
                  </w:r>
                  <w:proofErr w:type="spellEnd"/>
                  <w:r w:rsidRPr="00102D9F">
                    <w:rPr>
                      <w:rFonts w:ascii="Times New Roman" w:eastAsia="ヒラギノ明朝 Pro W3" w:hAnsi="Times New Roman" w:cs="Times New Roman"/>
                      <w:sz w:val="18"/>
                      <w:szCs w:val="18"/>
                    </w:rPr>
                    <w:t xml:space="preserve"> </w:t>
                  </w:r>
                  <w:proofErr w:type="spellStart"/>
                  <w:r w:rsidRPr="00102D9F">
                    <w:rPr>
                      <w:rFonts w:ascii="Times New Roman" w:eastAsia="ヒラギノ明朝 Pro W3" w:hAnsi="Times New Roman" w:cs="Times New Roman"/>
                      <w:sz w:val="18"/>
                      <w:szCs w:val="18"/>
                    </w:rPr>
                    <w:t>Teks</w:t>
                  </w:r>
                  <w:proofErr w:type="spellEnd"/>
                  <w:r w:rsidRPr="00102D9F">
                    <w:rPr>
                      <w:rFonts w:ascii="Times New Roman" w:eastAsia="ヒラギノ明朝 Pro W3" w:hAnsi="Times New Roman" w:cs="Times New Roman"/>
                      <w:sz w:val="18"/>
                      <w:szCs w:val="18"/>
                    </w:rPr>
                    <w:t xml:space="preserve">. </w:t>
                  </w:r>
                  <w:proofErr w:type="spellStart"/>
                  <w:r w:rsidRPr="00102D9F">
                    <w:rPr>
                      <w:rFonts w:ascii="Times New Roman" w:eastAsia="ヒラギノ明朝 Pro W3" w:hAnsi="Times New Roman" w:cs="Times New Roman"/>
                      <w:sz w:val="18"/>
                      <w:szCs w:val="18"/>
                    </w:rPr>
                    <w:t>İnş</w:t>
                  </w:r>
                  <w:proofErr w:type="spellEnd"/>
                  <w:r w:rsidRPr="00102D9F">
                    <w:rPr>
                      <w:rFonts w:ascii="Times New Roman" w:eastAsia="ヒラギノ明朝 Pro W3" w:hAnsi="Times New Roman" w:cs="Times New Roman"/>
                      <w:sz w:val="18"/>
                      <w:szCs w:val="18"/>
                    </w:rPr>
                    <w:t>. Tic. ve San. A.Ş</w:t>
                  </w:r>
                  <w:proofErr w:type="gramStart"/>
                  <w:r w:rsidRPr="00102D9F">
                    <w:rPr>
                      <w:rFonts w:ascii="Times New Roman" w:eastAsia="ヒラギノ明朝 Pro W3" w:hAnsi="Times New Roman" w:cs="Times New Roman"/>
                      <w:sz w:val="18"/>
                      <w:szCs w:val="18"/>
                    </w:rPr>
                    <w:t>.,</w:t>
                  </w:r>
                  <w:proofErr w:type="gramEnd"/>
                  <w:r w:rsidRPr="00102D9F">
                    <w:rPr>
                      <w:rFonts w:ascii="Times New Roman" w:eastAsia="ヒラギノ明朝 Pro W3" w:hAnsi="Times New Roman" w:cs="Times New Roman"/>
                      <w:sz w:val="18"/>
                      <w:szCs w:val="18"/>
                    </w:rPr>
                    <w:t xml:space="preserve"> Akbaşlar Tekstil Enerji San. ve Tic. A.Ş</w:t>
                  </w:r>
                  <w:proofErr w:type="gramStart"/>
                  <w:r w:rsidRPr="00102D9F">
                    <w:rPr>
                      <w:rFonts w:ascii="Times New Roman" w:eastAsia="ヒラギノ明朝 Pro W3" w:hAnsi="Times New Roman" w:cs="Times New Roman"/>
                      <w:sz w:val="18"/>
                      <w:szCs w:val="18"/>
                    </w:rPr>
                    <w:t>.,</w:t>
                  </w:r>
                  <w:proofErr w:type="gramEnd"/>
                  <w:r w:rsidRPr="00102D9F">
                    <w:rPr>
                      <w:rFonts w:ascii="Times New Roman" w:eastAsia="ヒラギノ明朝 Pro W3" w:hAnsi="Times New Roman" w:cs="Times New Roman"/>
                      <w:sz w:val="18"/>
                      <w:szCs w:val="18"/>
                    </w:rPr>
                    <w:t xml:space="preserve"> </w:t>
                  </w:r>
                  <w:proofErr w:type="spellStart"/>
                  <w:r w:rsidRPr="00102D9F">
                    <w:rPr>
                      <w:rFonts w:ascii="Times New Roman" w:eastAsia="ヒラギノ明朝 Pro W3" w:hAnsi="Times New Roman" w:cs="Times New Roman"/>
                      <w:sz w:val="18"/>
                      <w:szCs w:val="18"/>
                    </w:rPr>
                    <w:t>Altınsu</w:t>
                  </w:r>
                  <w:proofErr w:type="spellEnd"/>
                  <w:r w:rsidRPr="00102D9F">
                    <w:rPr>
                      <w:rFonts w:ascii="Times New Roman" w:eastAsia="ヒラギノ明朝 Pro W3" w:hAnsi="Times New Roman" w:cs="Times New Roman"/>
                      <w:sz w:val="18"/>
                      <w:szCs w:val="18"/>
                    </w:rPr>
                    <w:t xml:space="preserve"> Tekstil Enerji San. ve Tic. Ltd. Şti</w:t>
                  </w:r>
                  <w:proofErr w:type="gramStart"/>
                  <w:r w:rsidRPr="00102D9F">
                    <w:rPr>
                      <w:rFonts w:ascii="Times New Roman" w:eastAsia="ヒラギノ明朝 Pro W3" w:hAnsi="Times New Roman" w:cs="Times New Roman"/>
                      <w:sz w:val="18"/>
                      <w:szCs w:val="18"/>
                    </w:rPr>
                    <w:t>.,</w:t>
                  </w:r>
                  <w:proofErr w:type="gramEnd"/>
                  <w:r w:rsidRPr="00102D9F">
                    <w:rPr>
                      <w:rFonts w:ascii="Times New Roman" w:eastAsia="ヒラギノ明朝 Pro W3" w:hAnsi="Times New Roman" w:cs="Times New Roman"/>
                      <w:sz w:val="18"/>
                      <w:szCs w:val="18"/>
                    </w:rPr>
                    <w:t xml:space="preserve"> Asya Dokuma San. Tic. Ltd. Şti</w:t>
                  </w:r>
                  <w:proofErr w:type="gramStart"/>
                  <w:r w:rsidRPr="00102D9F">
                    <w:rPr>
                      <w:rFonts w:ascii="Times New Roman" w:eastAsia="ヒラギノ明朝 Pro W3" w:hAnsi="Times New Roman" w:cs="Times New Roman"/>
                      <w:sz w:val="18"/>
                      <w:szCs w:val="18"/>
                    </w:rPr>
                    <w:t>.,</w:t>
                  </w:r>
                  <w:proofErr w:type="gramEnd"/>
                  <w:r w:rsidRPr="00102D9F">
                    <w:rPr>
                      <w:rFonts w:ascii="Times New Roman" w:eastAsia="ヒラギノ明朝 Pro W3" w:hAnsi="Times New Roman" w:cs="Times New Roman"/>
                      <w:sz w:val="18"/>
                      <w:szCs w:val="18"/>
                    </w:rPr>
                    <w:t xml:space="preserve"> Barutçu Tekstil San. Tic. Ltd. Şti</w:t>
                  </w:r>
                  <w:proofErr w:type="gramStart"/>
                  <w:r w:rsidRPr="00102D9F">
                    <w:rPr>
                      <w:rFonts w:ascii="Times New Roman" w:eastAsia="ヒラギノ明朝 Pro W3" w:hAnsi="Times New Roman" w:cs="Times New Roman"/>
                      <w:sz w:val="18"/>
                      <w:szCs w:val="18"/>
                    </w:rPr>
                    <w:t>.,</w:t>
                  </w:r>
                  <w:proofErr w:type="gramEnd"/>
                  <w:r w:rsidRPr="00102D9F">
                    <w:rPr>
                      <w:rFonts w:ascii="Times New Roman" w:eastAsia="ヒラギノ明朝 Pro W3" w:hAnsi="Times New Roman" w:cs="Times New Roman"/>
                      <w:sz w:val="18"/>
                      <w:szCs w:val="18"/>
                    </w:rPr>
                    <w:t xml:space="preserve"> </w:t>
                  </w:r>
                  <w:proofErr w:type="spellStart"/>
                  <w:r w:rsidRPr="00102D9F">
                    <w:rPr>
                      <w:rFonts w:ascii="Times New Roman" w:eastAsia="ヒラギノ明朝 Pro W3" w:hAnsi="Times New Roman" w:cs="Times New Roman"/>
                      <w:sz w:val="18"/>
                      <w:szCs w:val="18"/>
                    </w:rPr>
                    <w:t>Işıksoy</w:t>
                  </w:r>
                  <w:proofErr w:type="spellEnd"/>
                  <w:r w:rsidRPr="00102D9F">
                    <w:rPr>
                      <w:rFonts w:ascii="Times New Roman" w:eastAsia="ヒラギノ明朝 Pro W3" w:hAnsi="Times New Roman" w:cs="Times New Roman"/>
                      <w:sz w:val="18"/>
                      <w:szCs w:val="18"/>
                    </w:rPr>
                    <w:t xml:space="preserve"> Tekstil İnşaat Taahhüt San. ve Tic. A.Ş</w:t>
                  </w:r>
                  <w:proofErr w:type="gramStart"/>
                  <w:r w:rsidRPr="00102D9F">
                    <w:rPr>
                      <w:rFonts w:ascii="Times New Roman" w:eastAsia="ヒラギノ明朝 Pro W3" w:hAnsi="Times New Roman" w:cs="Times New Roman"/>
                      <w:sz w:val="18"/>
                      <w:szCs w:val="18"/>
                    </w:rPr>
                    <w:t>.,</w:t>
                  </w:r>
                  <w:proofErr w:type="gramEnd"/>
                  <w:r w:rsidRPr="00102D9F">
                    <w:rPr>
                      <w:rFonts w:ascii="Times New Roman" w:eastAsia="ヒラギノ明朝 Pro W3" w:hAnsi="Times New Roman" w:cs="Times New Roman"/>
                      <w:sz w:val="18"/>
                      <w:szCs w:val="18"/>
                    </w:rPr>
                    <w:t xml:space="preserve"> İpekler Tekstil Tic. ve San. A.Ş ve Saydam Tekstil San. ve Dış Tic. A.Ş. tarafından da desteklenen başvuruda; Çin Halk Cumhuriyeti (ÇHC), Çin </w:t>
                  </w:r>
                  <w:proofErr w:type="spellStart"/>
                  <w:r w:rsidRPr="00102D9F">
                    <w:rPr>
                      <w:rFonts w:ascii="Times New Roman" w:eastAsia="ヒラギノ明朝 Pro W3" w:hAnsi="Times New Roman" w:cs="Times New Roman"/>
                      <w:sz w:val="18"/>
                      <w:szCs w:val="18"/>
                    </w:rPr>
                    <w:t>Tayvanı</w:t>
                  </w:r>
                  <w:proofErr w:type="spellEnd"/>
                  <w:r w:rsidRPr="00102D9F">
                    <w:rPr>
                      <w:rFonts w:ascii="Times New Roman" w:eastAsia="ヒラギノ明朝 Pro W3" w:hAnsi="Times New Roman" w:cs="Times New Roman"/>
                      <w:sz w:val="18"/>
                      <w:szCs w:val="18"/>
                    </w:rPr>
                    <w:t xml:space="preserve">, Kore Cumhuriyeti (Güney Kore), Malezya ve Tayland Krallığı (Tayland) menşeli "sentetik </w:t>
                  </w:r>
                  <w:proofErr w:type="spellStart"/>
                  <w:r w:rsidRPr="00102D9F">
                    <w:rPr>
                      <w:rFonts w:ascii="Times New Roman" w:eastAsia="ヒラギノ明朝 Pro W3" w:hAnsi="Times New Roman" w:cs="Times New Roman"/>
                      <w:sz w:val="18"/>
                      <w:szCs w:val="18"/>
                    </w:rPr>
                    <w:t>filamentten</w:t>
                  </w:r>
                  <w:proofErr w:type="spellEnd"/>
                  <w:r w:rsidRPr="00102D9F">
                    <w:rPr>
                      <w:rFonts w:ascii="Times New Roman" w:eastAsia="ヒラギノ明朝 Pro W3" w:hAnsi="Times New Roman" w:cs="Times New Roman"/>
                      <w:sz w:val="18"/>
                      <w:szCs w:val="18"/>
                    </w:rPr>
                    <w:t xml:space="preserve"> dokunmuş mensucatın (giyim için olanlar)" ithalinde halen uygulanmakta olan dampinge karşı önlemin sona ermesinin </w:t>
                  </w:r>
                  <w:proofErr w:type="gramStart"/>
                  <w:r w:rsidRPr="00102D9F">
                    <w:rPr>
                      <w:rFonts w:ascii="Times New Roman" w:eastAsia="ヒラギノ明朝 Pro W3" w:hAnsi="Times New Roman" w:cs="Times New Roman"/>
                      <w:sz w:val="18"/>
                      <w:szCs w:val="18"/>
                    </w:rPr>
                    <w:t>damping</w:t>
                  </w:r>
                  <w:proofErr w:type="gramEnd"/>
                  <w:r w:rsidRPr="00102D9F">
                    <w:rPr>
                      <w:rFonts w:ascii="Times New Roman" w:eastAsia="ヒラギノ明朝 Pro W3" w:hAnsi="Times New Roman" w:cs="Times New Roman"/>
                      <w:sz w:val="18"/>
                      <w:szCs w:val="18"/>
                    </w:rPr>
                    <w:t xml:space="preserve"> ve zararın devamına veya yeniden meydana gelmesine yol açacağı gerekçesiyle bir nihai gözden geçirme soruşturması açılması istemiyle başvuruda bulunulmuştur.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Önleme tabi ürün</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 xml:space="preserve">MADDE 2 – </w:t>
                  </w:r>
                  <w:r w:rsidRPr="00102D9F">
                    <w:rPr>
                      <w:rFonts w:ascii="Times New Roman" w:eastAsia="ヒラギノ明朝 Pro W3" w:hAnsi="Times New Roman" w:cs="Times New Roman"/>
                      <w:sz w:val="18"/>
                      <w:szCs w:val="18"/>
                    </w:rPr>
                    <w:t xml:space="preserve">(1) Önleme tabi ürün 54.07 gümrük tarife pozisyonunda yer alan sentetik </w:t>
                  </w:r>
                  <w:proofErr w:type="spellStart"/>
                  <w:r w:rsidRPr="00102D9F">
                    <w:rPr>
                      <w:rFonts w:ascii="Times New Roman" w:eastAsia="ヒラギノ明朝 Pro W3" w:hAnsi="Times New Roman" w:cs="Times New Roman"/>
                      <w:sz w:val="18"/>
                      <w:szCs w:val="18"/>
                    </w:rPr>
                    <w:t>filament</w:t>
                  </w:r>
                  <w:proofErr w:type="spellEnd"/>
                  <w:r w:rsidRPr="00102D9F">
                    <w:rPr>
                      <w:rFonts w:ascii="Times New Roman" w:eastAsia="ヒラギノ明朝 Pro W3" w:hAnsi="Times New Roman" w:cs="Times New Roman"/>
                      <w:sz w:val="18"/>
                      <w:szCs w:val="18"/>
                    </w:rPr>
                    <w:t xml:space="preserve"> iplikten dokunmuş mensucatın giyim için kullanılanlarıdır. Önlem kapsamında olan gümrük tarife istatistik pozisyonları (GTİP) Ek’te verilmektedir.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 xml:space="preserve">(2) Bahse konu </w:t>
                  </w:r>
                  <w:proofErr w:type="spellStart"/>
                  <w:r w:rsidRPr="00102D9F">
                    <w:rPr>
                      <w:rFonts w:ascii="Times New Roman" w:eastAsia="ヒラギノ明朝 Pro W3" w:hAnsi="Times New Roman" w:cs="Times New Roman"/>
                      <w:sz w:val="18"/>
                      <w:szCs w:val="18"/>
                    </w:rPr>
                    <w:t>GTİP’ler</w:t>
                  </w:r>
                  <w:proofErr w:type="spellEnd"/>
                  <w:r w:rsidRPr="00102D9F">
                    <w:rPr>
                      <w:rFonts w:ascii="Times New Roman" w:eastAsia="ヒラギノ明朝 Pro W3" w:hAnsi="Times New Roman" w:cs="Times New Roman"/>
                      <w:sz w:val="18"/>
                      <w:szCs w:val="18"/>
                    </w:rPr>
                    <w:t>, yalnızca bilgi amaçlı verilmiş olup, bağlayıcı mahiyette değildir.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Başvurunun temsil niteliği</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 xml:space="preserve">MADDE 3 – </w:t>
                  </w:r>
                  <w:r w:rsidRPr="00102D9F">
                    <w:rPr>
                      <w:rFonts w:ascii="Times New Roman" w:eastAsia="ヒラギノ明朝 Pro W3" w:hAnsi="Times New Roman" w:cs="Times New Roman"/>
                      <w:sz w:val="18"/>
                      <w:szCs w:val="18"/>
                    </w:rPr>
                    <w:t xml:space="preserve">(1) Başvuru aşamasında sunulan delillerden, başvurunun Yönetmeliğin 20 </w:t>
                  </w:r>
                  <w:proofErr w:type="spellStart"/>
                  <w:r w:rsidRPr="00102D9F">
                    <w:rPr>
                      <w:rFonts w:ascii="Times New Roman" w:eastAsia="ヒラギノ明朝 Pro W3" w:hAnsi="Times New Roman" w:cs="Times New Roman"/>
                      <w:sz w:val="18"/>
                      <w:szCs w:val="18"/>
                    </w:rPr>
                    <w:t>nci</w:t>
                  </w:r>
                  <w:proofErr w:type="spellEnd"/>
                  <w:r w:rsidRPr="00102D9F">
                    <w:rPr>
                      <w:rFonts w:ascii="Times New Roman" w:eastAsia="ヒラギノ明朝 Pro W3" w:hAnsi="Times New Roman" w:cs="Times New Roman"/>
                      <w:sz w:val="18"/>
                      <w:szCs w:val="18"/>
                    </w:rPr>
                    <w:t xml:space="preserve"> maddesi çerçevesinde yerli üretim dalını temsil niteliğini haiz olduğu anlaşılmıştır.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Mevcut önlemler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4 –</w:t>
                  </w:r>
                  <w:r w:rsidRPr="00102D9F">
                    <w:rPr>
                      <w:rFonts w:ascii="Times New Roman" w:eastAsia="ヒラギノ明朝 Pro W3" w:hAnsi="Times New Roman" w:cs="Times New Roman"/>
                      <w:sz w:val="18"/>
                      <w:szCs w:val="18"/>
                    </w:rPr>
                    <w:t xml:space="preserve"> (1) </w:t>
                  </w:r>
                  <w:proofErr w:type="gramStart"/>
                  <w:r w:rsidRPr="00102D9F">
                    <w:rPr>
                      <w:rFonts w:ascii="Times New Roman" w:eastAsia="ヒラギノ明朝 Pro W3" w:hAnsi="Times New Roman" w:cs="Times New Roman"/>
                      <w:sz w:val="18"/>
                      <w:szCs w:val="18"/>
                    </w:rPr>
                    <w:t>13/2/2002</w:t>
                  </w:r>
                  <w:proofErr w:type="gramEnd"/>
                  <w:r w:rsidRPr="00102D9F">
                    <w:rPr>
                      <w:rFonts w:ascii="Times New Roman" w:eastAsia="ヒラギノ明朝 Pro W3" w:hAnsi="Times New Roman" w:cs="Times New Roman"/>
                      <w:sz w:val="18"/>
                      <w:szCs w:val="18"/>
                    </w:rPr>
                    <w:t xml:space="preserve"> tarihli ve 24670 sayılı Resmî Gazete’de yayımlanan İthalatta Haksız Rekabetin Önlenmesine İlişkin Tebliğ (No: 2002/2) ile ÇHC, Çin </w:t>
                  </w:r>
                  <w:proofErr w:type="spellStart"/>
                  <w:r w:rsidRPr="00102D9F">
                    <w:rPr>
                      <w:rFonts w:ascii="Times New Roman" w:eastAsia="ヒラギノ明朝 Pro W3" w:hAnsi="Times New Roman" w:cs="Times New Roman"/>
                      <w:sz w:val="18"/>
                      <w:szCs w:val="18"/>
                    </w:rPr>
                    <w:t>Tayvanı</w:t>
                  </w:r>
                  <w:proofErr w:type="spellEnd"/>
                  <w:r w:rsidRPr="00102D9F">
                    <w:rPr>
                      <w:rFonts w:ascii="Times New Roman" w:eastAsia="ヒラギノ明朝 Pro W3" w:hAnsi="Times New Roman" w:cs="Times New Roman"/>
                      <w:sz w:val="18"/>
                      <w:szCs w:val="18"/>
                    </w:rPr>
                    <w:t>, Güney Kore, Malezya ve Tayland menşeli Ek’te yer alan listede belirtilen Gümrük Tarife İstatistik Pozisyonu (GTİP) karşılığı eşya tanımı ürünlerin ithalinde %8,67 ile %70,44 arasında değişen oranlarda dampinge karşı kesin önlem yürürlüğe konulmuştur.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 xml:space="preserve">(2) Söz konusu önlemlerin, </w:t>
                  </w:r>
                  <w:proofErr w:type="gramStart"/>
                  <w:r w:rsidRPr="00102D9F">
                    <w:rPr>
                      <w:rFonts w:ascii="Times New Roman" w:eastAsia="ヒラギノ明朝 Pro W3" w:hAnsi="Times New Roman" w:cs="Times New Roman"/>
                      <w:sz w:val="18"/>
                      <w:szCs w:val="18"/>
                    </w:rPr>
                    <w:t>1/8/2008</w:t>
                  </w:r>
                  <w:proofErr w:type="gramEnd"/>
                  <w:r w:rsidRPr="00102D9F">
                    <w:rPr>
                      <w:rFonts w:ascii="Times New Roman" w:eastAsia="ヒラギノ明朝 Pro W3" w:hAnsi="Times New Roman" w:cs="Times New Roman"/>
                      <w:sz w:val="18"/>
                      <w:szCs w:val="18"/>
                    </w:rPr>
                    <w:t xml:space="preserve"> tarihli ve 26954 sayılı Resmî Gazete’de yayımlanan İthalatta Haksız Rekabetin Önlenmesine İlişkin Tebliğ (No: 2008/25) ile tamamlanan nihai gözden geçirme soruşturması sonucunda, Malezya dışındaki ülkeler için değiştirilmeden, Malezya’da yerleşik </w:t>
                  </w:r>
                  <w:proofErr w:type="spellStart"/>
                  <w:r w:rsidRPr="00102D9F">
                    <w:rPr>
                      <w:rFonts w:ascii="Times New Roman" w:eastAsia="ヒラギノ明朝 Pro W3" w:hAnsi="Times New Roman" w:cs="Times New Roman"/>
                      <w:sz w:val="18"/>
                      <w:szCs w:val="18"/>
                    </w:rPr>
                    <w:t>Hualon</w:t>
                  </w:r>
                  <w:proofErr w:type="spellEnd"/>
                  <w:r w:rsidRPr="00102D9F">
                    <w:rPr>
                      <w:rFonts w:ascii="Times New Roman" w:eastAsia="ヒラギノ明朝 Pro W3" w:hAnsi="Times New Roman" w:cs="Times New Roman"/>
                      <w:sz w:val="18"/>
                      <w:szCs w:val="18"/>
                    </w:rPr>
                    <w:t xml:space="preserve"> firması için ise Malezya’da yerleşik diğer üretici/ihracatçılar için uygulanan dampinge karşı önlem oranında değiştirilerek uygulanmasına devam edilmiştir.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 xml:space="preserve">(3) Bu kapsamda, ÇHC menşeli ithalat için CIF değerin %70,44’ü oranında, Çin </w:t>
                  </w:r>
                  <w:proofErr w:type="spellStart"/>
                  <w:r w:rsidRPr="00102D9F">
                    <w:rPr>
                      <w:rFonts w:ascii="Times New Roman" w:eastAsia="ヒラギノ明朝 Pro W3" w:hAnsi="Times New Roman" w:cs="Times New Roman"/>
                      <w:sz w:val="18"/>
                      <w:szCs w:val="18"/>
                    </w:rPr>
                    <w:t>Tayvanı</w:t>
                  </w:r>
                  <w:proofErr w:type="spellEnd"/>
                  <w:r w:rsidRPr="00102D9F">
                    <w:rPr>
                      <w:rFonts w:ascii="Times New Roman" w:eastAsia="ヒラギノ明朝 Pro W3" w:hAnsi="Times New Roman" w:cs="Times New Roman"/>
                      <w:sz w:val="18"/>
                      <w:szCs w:val="18"/>
                    </w:rPr>
                    <w:t xml:space="preserve"> menşeli ithalat için CIF değerin %13,91 ile %30,84’ü arasında değişen oranlarda, Güney Kore menşeli ithalat için CIF değerin %14,64 ile %40’ı arasında değişen oranlarda, Malezya menşeli ithalat için CIF değerin %15,93’ü oranında ve Tayland menşeli ithalat için CIF değerin %8,67 ile %30,93’ü arasında değişen oranlarda </w:t>
                  </w:r>
                  <w:proofErr w:type="gramStart"/>
                  <w:r w:rsidRPr="00102D9F">
                    <w:rPr>
                      <w:rFonts w:ascii="Times New Roman" w:eastAsia="ヒラギノ明朝 Pro W3" w:hAnsi="Times New Roman" w:cs="Times New Roman"/>
                      <w:sz w:val="18"/>
                      <w:szCs w:val="18"/>
                    </w:rPr>
                    <w:t>dampinge</w:t>
                  </w:r>
                  <w:proofErr w:type="gramEnd"/>
                  <w:r w:rsidRPr="00102D9F">
                    <w:rPr>
                      <w:rFonts w:ascii="Times New Roman" w:eastAsia="ヒラギノ明朝 Pro W3" w:hAnsi="Times New Roman" w:cs="Times New Roman"/>
                      <w:sz w:val="18"/>
                      <w:szCs w:val="18"/>
                    </w:rPr>
                    <w:t xml:space="preserve"> karşı önlem uygulanmaktadır.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 xml:space="preserve">(4) </w:t>
                  </w:r>
                  <w:proofErr w:type="gramStart"/>
                  <w:r w:rsidRPr="00102D9F">
                    <w:rPr>
                      <w:rFonts w:ascii="Times New Roman" w:eastAsia="ヒラギノ明朝 Pro W3" w:hAnsi="Times New Roman" w:cs="Times New Roman"/>
                      <w:sz w:val="18"/>
                      <w:szCs w:val="18"/>
                    </w:rPr>
                    <w:t>18/11/2006</w:t>
                  </w:r>
                  <w:proofErr w:type="gramEnd"/>
                  <w:r w:rsidRPr="00102D9F">
                    <w:rPr>
                      <w:rFonts w:ascii="Times New Roman" w:eastAsia="ヒラギノ明朝 Pro W3" w:hAnsi="Times New Roman" w:cs="Times New Roman"/>
                      <w:sz w:val="18"/>
                      <w:szCs w:val="18"/>
                    </w:rPr>
                    <w:t xml:space="preserve"> tarihli ve 26350 sayılı Resmî Gazete’de yayımlanan İthalatta Haksız Rekabetin Önlenmesine İlişkin Tebliğ (Tebliğ No: 2006/30) ile </w:t>
                  </w:r>
                  <w:proofErr w:type="spellStart"/>
                  <w:r w:rsidRPr="00102D9F">
                    <w:rPr>
                      <w:rFonts w:ascii="Times New Roman" w:eastAsia="ヒラギノ明朝 Pro W3" w:hAnsi="Times New Roman" w:cs="Times New Roman"/>
                      <w:sz w:val="18"/>
                      <w:szCs w:val="18"/>
                    </w:rPr>
                    <w:t>Filipinler’de</w:t>
                  </w:r>
                  <w:proofErr w:type="spellEnd"/>
                  <w:r w:rsidRPr="00102D9F">
                    <w:rPr>
                      <w:rFonts w:ascii="Times New Roman" w:eastAsia="ヒラギノ明朝 Pro W3" w:hAnsi="Times New Roman" w:cs="Times New Roman"/>
                      <w:sz w:val="18"/>
                      <w:szCs w:val="18"/>
                    </w:rPr>
                    <w:t xml:space="preserve"> yerleşik belirli firmaların yürürlükteki önlemleri etkisiz kıldığı tespit edildiğinden, 2002/2 sayılı Tebliğ ile ÇHC menşeli “sentetik </w:t>
                  </w:r>
                  <w:proofErr w:type="spellStart"/>
                  <w:r w:rsidRPr="00102D9F">
                    <w:rPr>
                      <w:rFonts w:ascii="Times New Roman" w:eastAsia="ヒラギノ明朝 Pro W3" w:hAnsi="Times New Roman" w:cs="Times New Roman"/>
                      <w:sz w:val="18"/>
                      <w:szCs w:val="18"/>
                    </w:rPr>
                    <w:t>filament</w:t>
                  </w:r>
                  <w:proofErr w:type="spellEnd"/>
                  <w:r w:rsidRPr="00102D9F">
                    <w:rPr>
                      <w:rFonts w:ascii="Times New Roman" w:eastAsia="ヒラギノ明朝 Pro W3" w:hAnsi="Times New Roman" w:cs="Times New Roman"/>
                      <w:sz w:val="18"/>
                      <w:szCs w:val="18"/>
                    </w:rPr>
                    <w:t xml:space="preserve"> iplikten dokunmuş mensucatta (giyim için olanlar)” uygulanan CIF bedelin %70,44’ü oranındaki dampinge karşı önlem, Filipinler menşeli ve/veya Filipinler çıkışlı ürünün Türkiye’ye ithalatında da geçerli olacak şekilde yürürlüğe konulmuştur.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Gerekçe</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5 –</w:t>
                  </w:r>
                  <w:r w:rsidRPr="00102D9F">
                    <w:rPr>
                      <w:rFonts w:ascii="Times New Roman" w:eastAsia="ヒラギノ明朝 Pro W3" w:hAnsi="Times New Roman" w:cs="Times New Roman"/>
                      <w:sz w:val="18"/>
                      <w:szCs w:val="18"/>
                    </w:rPr>
                    <w:t xml:space="preserve"> (1) </w:t>
                  </w:r>
                  <w:proofErr w:type="gramStart"/>
                  <w:r w:rsidRPr="00102D9F">
                    <w:rPr>
                      <w:rFonts w:ascii="Times New Roman" w:eastAsia="ヒラギノ明朝 Pro W3" w:hAnsi="Times New Roman" w:cs="Times New Roman"/>
                      <w:sz w:val="18"/>
                      <w:szCs w:val="18"/>
                    </w:rPr>
                    <w:t>31/1/2013</w:t>
                  </w:r>
                  <w:proofErr w:type="gramEnd"/>
                  <w:r w:rsidRPr="00102D9F">
                    <w:rPr>
                      <w:rFonts w:ascii="Times New Roman" w:eastAsia="ヒラギノ明朝 Pro W3" w:hAnsi="Times New Roman" w:cs="Times New Roman"/>
                      <w:sz w:val="18"/>
                      <w:szCs w:val="18"/>
                    </w:rPr>
                    <w:t xml:space="preserve"> tarihli ve 28545 sayılı Resmî Gazete’de yayımlanan İthalatta Haksız Rekabetin Önlenmesine İlişkin Tebliğ (No: 2013/2) ile mevcut önlemlerin yürürlükte kalma sürelerinin sona ereceği ve bahse konu ürünün yerli üreticilerinin mevzuatta öngörülen sürelerde yeterli delillerle desteklenmiş bir başvuru ile bir nihai gözden geçirme soruşturması açılması talebinde bulunabilecekleri ilan edilmiştir.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 xml:space="preserve">(2) Bu çerçevede yapılan başvurunun incelenmesi neticesinde, ÇHC, Çin </w:t>
                  </w:r>
                  <w:proofErr w:type="spellStart"/>
                  <w:r w:rsidRPr="00102D9F">
                    <w:rPr>
                      <w:rFonts w:ascii="Times New Roman" w:eastAsia="ヒラギノ明朝 Pro W3" w:hAnsi="Times New Roman" w:cs="Times New Roman"/>
                      <w:sz w:val="18"/>
                      <w:szCs w:val="18"/>
                    </w:rPr>
                    <w:t>Tayvanı</w:t>
                  </w:r>
                  <w:proofErr w:type="spellEnd"/>
                  <w:r w:rsidRPr="00102D9F">
                    <w:rPr>
                      <w:rFonts w:ascii="Times New Roman" w:eastAsia="ヒラギノ明朝 Pro W3" w:hAnsi="Times New Roman" w:cs="Times New Roman"/>
                      <w:sz w:val="18"/>
                      <w:szCs w:val="18"/>
                    </w:rPr>
                    <w:t xml:space="preserve">, Güney Kore, Malezya ve Tayland menşeli önleme konu ürün için uygulanan </w:t>
                  </w:r>
                  <w:proofErr w:type="gramStart"/>
                  <w:r w:rsidRPr="00102D9F">
                    <w:rPr>
                      <w:rFonts w:ascii="Times New Roman" w:eastAsia="ヒラギノ明朝 Pro W3" w:hAnsi="Times New Roman" w:cs="Times New Roman"/>
                      <w:sz w:val="18"/>
                      <w:szCs w:val="18"/>
                    </w:rPr>
                    <w:t>dampinge</w:t>
                  </w:r>
                  <w:proofErr w:type="gramEnd"/>
                  <w:r w:rsidRPr="00102D9F">
                    <w:rPr>
                      <w:rFonts w:ascii="Times New Roman" w:eastAsia="ヒラギノ明朝 Pro W3" w:hAnsi="Times New Roman" w:cs="Times New Roman"/>
                      <w:sz w:val="18"/>
                      <w:szCs w:val="18"/>
                    </w:rPr>
                    <w:t xml:space="preserve"> karşı önlemlerin yürürlükten kalkması halinde dampingin ve zararın devam etmesi veya yeniden meydana gelmesinin muhtemel olduğuna ilişkin olarak bir nihai gözden geçirme soruşturması açılması için yeterli delillerin bulunduğu anlaşılmıştır.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Karar ve işlemler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6 –</w:t>
                  </w:r>
                  <w:r w:rsidRPr="00102D9F">
                    <w:rPr>
                      <w:rFonts w:ascii="Times New Roman" w:eastAsia="ヒラギノ明朝 Pro W3" w:hAnsi="Times New Roman" w:cs="Times New Roman"/>
                      <w:sz w:val="18"/>
                      <w:szCs w:val="18"/>
                    </w:rPr>
                    <w:t xml:space="preserve"> (1) Bir nihai gözden geçirme soruşturmasının açılabilmesi için yeterli bilgi, belge ve delillerin bulunduğu anlaşıldığından, İthalatta Haksız Rekabeti Değerlendirme Kurulu tarafından ÇHC, Malezya, Güney Kore, </w:t>
                  </w:r>
                  <w:r w:rsidRPr="00102D9F">
                    <w:rPr>
                      <w:rFonts w:ascii="Times New Roman" w:eastAsia="ヒラギノ明朝 Pro W3" w:hAnsi="Times New Roman" w:cs="Times New Roman"/>
                      <w:sz w:val="18"/>
                      <w:szCs w:val="18"/>
                    </w:rPr>
                    <w:lastRenderedPageBreak/>
                    <w:t>Tayland ve Tayvan menşeli söz konusu ürün için Yönetmeliğin 35 inci maddesi çerçevesinde bir nihai gözden geçirme soruşturması açılmasına karar verilmiştir.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(2) Soruşturmaya konu mevcut önlemler, Yönetmeliğin 35 inci maddesi gereğince, soruşturma sonuçlanıncaya kadar yürürlükte kalmaya devam eder.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(3) Soruşturma, Ekonomi Bakanlığı İthalat Genel Müdürlüğü (Genel Müdürlük) tarafından yürütülecektir.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Piyasa ekonomisinin uygulandığı üçüncü ülkenin seçimi</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102D9F">
                    <w:rPr>
                      <w:rFonts w:ascii="Times New Roman" w:eastAsia="ヒラギノ明朝 Pro W3" w:hAnsi="Times New Roman" w:cs="Times New Roman"/>
                      <w:b/>
                      <w:sz w:val="18"/>
                      <w:szCs w:val="18"/>
                    </w:rPr>
                    <w:t>MADDE 7 –</w:t>
                  </w:r>
                  <w:r w:rsidRPr="00102D9F">
                    <w:rPr>
                      <w:rFonts w:ascii="Times New Roman" w:eastAsia="ヒラギノ明朝 Pro W3" w:hAnsi="Times New Roman" w:cs="Times New Roman"/>
                      <w:sz w:val="18"/>
                      <w:szCs w:val="18"/>
                    </w:rPr>
                    <w:t xml:space="preserve"> (1) Genel Müdürlük tarafından Yönetmeliğin 40 </w:t>
                  </w:r>
                  <w:proofErr w:type="spellStart"/>
                  <w:r w:rsidRPr="00102D9F">
                    <w:rPr>
                      <w:rFonts w:ascii="Times New Roman" w:eastAsia="ヒラギノ明朝 Pro W3" w:hAnsi="Times New Roman" w:cs="Times New Roman"/>
                      <w:sz w:val="18"/>
                      <w:szCs w:val="18"/>
                    </w:rPr>
                    <w:t>ıncı</w:t>
                  </w:r>
                  <w:proofErr w:type="spellEnd"/>
                  <w:r w:rsidRPr="00102D9F">
                    <w:rPr>
                      <w:rFonts w:ascii="Times New Roman" w:eastAsia="ヒラギノ明朝 Pro W3" w:hAnsi="Times New Roman" w:cs="Times New Roman"/>
                      <w:sz w:val="18"/>
                      <w:szCs w:val="18"/>
                    </w:rPr>
                    <w:t xml:space="preserve"> ve 41 inci maddelerinde öngörülen hükümler saklı kalmak üzere soruşturma kapsamında normal değer tespitine karar verilmesi halinde; </w:t>
                  </w:r>
                  <w:proofErr w:type="spellStart"/>
                  <w:r w:rsidRPr="00102D9F">
                    <w:rPr>
                      <w:rFonts w:ascii="Times New Roman" w:eastAsia="ヒラギノ明朝 Pro W3" w:hAnsi="Times New Roman" w:cs="Times New Roman"/>
                      <w:sz w:val="18"/>
                      <w:szCs w:val="18"/>
                    </w:rPr>
                    <w:t>ÇHC’de</w:t>
                  </w:r>
                  <w:proofErr w:type="spellEnd"/>
                  <w:r w:rsidRPr="00102D9F">
                    <w:rPr>
                      <w:rFonts w:ascii="Times New Roman" w:eastAsia="ヒラギノ明朝 Pro W3" w:hAnsi="Times New Roman" w:cs="Times New Roman"/>
                      <w:sz w:val="18"/>
                      <w:szCs w:val="18"/>
                    </w:rPr>
                    <w:t xml:space="preserve"> soruşturmaya tabi üretici veya üreticilerin soruşturma konusu ürünün üretiminde ve satışında Yönetmeliğin ek 1 inci maddesindeki ölçütler çerçevesinde piyasa ekonomisi koşullarının geçerli olduğunu bu Tebliğin 9 uncu maddesinde belirtilen süreler içinde yeterli deliller ile ispat etmesi durumunda bu üretici veya üreticiler için normal değerin tespitinde Yönetmeliğin 5 inci maddesi, aksi takdirde Yönetmeliğin 7 </w:t>
                  </w:r>
                  <w:proofErr w:type="spellStart"/>
                  <w:r w:rsidRPr="00102D9F">
                    <w:rPr>
                      <w:rFonts w:ascii="Times New Roman" w:eastAsia="ヒラギノ明朝 Pro W3" w:hAnsi="Times New Roman" w:cs="Times New Roman"/>
                      <w:sz w:val="18"/>
                      <w:szCs w:val="18"/>
                    </w:rPr>
                    <w:t>nci</w:t>
                  </w:r>
                  <w:proofErr w:type="spellEnd"/>
                  <w:r w:rsidRPr="00102D9F">
                    <w:rPr>
                      <w:rFonts w:ascii="Times New Roman" w:eastAsia="ヒラギノ明朝 Pro W3" w:hAnsi="Times New Roman" w:cs="Times New Roman"/>
                      <w:sz w:val="18"/>
                      <w:szCs w:val="18"/>
                    </w:rPr>
                    <w:t xml:space="preserve"> maddesi hükümleri uygulanır. </w:t>
                  </w:r>
                  <w:proofErr w:type="gramEnd"/>
                  <w:r w:rsidRPr="00102D9F">
                    <w:rPr>
                      <w:rFonts w:ascii="Times New Roman" w:eastAsia="ヒラギノ明朝 Pro W3" w:hAnsi="Times New Roman" w:cs="Times New Roman"/>
                      <w:sz w:val="18"/>
                      <w:szCs w:val="18"/>
                    </w:rPr>
                    <w:t xml:space="preserve">Yönetmeliğin 7 </w:t>
                  </w:r>
                  <w:proofErr w:type="spellStart"/>
                  <w:r w:rsidRPr="00102D9F">
                    <w:rPr>
                      <w:rFonts w:ascii="Times New Roman" w:eastAsia="ヒラギノ明朝 Pro W3" w:hAnsi="Times New Roman" w:cs="Times New Roman"/>
                      <w:sz w:val="18"/>
                      <w:szCs w:val="18"/>
                    </w:rPr>
                    <w:t>nci</w:t>
                  </w:r>
                  <w:proofErr w:type="spellEnd"/>
                  <w:r w:rsidRPr="00102D9F">
                    <w:rPr>
                      <w:rFonts w:ascii="Times New Roman" w:eastAsia="ヒラギノ明朝 Pro W3" w:hAnsi="Times New Roman" w:cs="Times New Roman"/>
                      <w:sz w:val="18"/>
                      <w:szCs w:val="18"/>
                    </w:rPr>
                    <w:t xml:space="preserve"> maddesi hükümlerinin tatbiki halinde adı geçen ülke için serbest piyasa ekonomisi uygulayan emsal ülke olarak Türkiye’nin seçilmesi öngörülmektedir.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Soru formları ve bilgilerin toplanması</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8 –</w:t>
                  </w:r>
                  <w:r w:rsidRPr="00102D9F">
                    <w:rPr>
                      <w:rFonts w:ascii="Times New Roman" w:eastAsia="ヒラギノ明朝 Pro W3" w:hAnsi="Times New Roman" w:cs="Times New Roman"/>
                      <w:sz w:val="18"/>
                      <w:szCs w:val="18"/>
                    </w:rPr>
                    <w:t xml:space="preserve"> (1) Soruşturma kapsamında gerekli bilgi ve belgelerin temini amacıyla, söz konusu ürünün yerli üreticilerine, bilinen ithalatçılarına ve </w:t>
                  </w:r>
                  <w:proofErr w:type="gramStart"/>
                  <w:r w:rsidRPr="00102D9F">
                    <w:rPr>
                      <w:rFonts w:ascii="Times New Roman" w:eastAsia="ヒラギノ明朝 Pro W3" w:hAnsi="Times New Roman" w:cs="Times New Roman"/>
                      <w:sz w:val="18"/>
                      <w:szCs w:val="18"/>
                    </w:rPr>
                    <w:t>şikayet</w:t>
                  </w:r>
                  <w:proofErr w:type="gramEnd"/>
                  <w:r w:rsidRPr="00102D9F">
                    <w:rPr>
                      <w:rFonts w:ascii="Times New Roman" w:eastAsia="ヒラギノ明朝 Pro W3" w:hAnsi="Times New Roman" w:cs="Times New Roman"/>
                      <w:sz w:val="18"/>
                      <w:szCs w:val="18"/>
                    </w:rPr>
                    <w:t xml:space="preserve"> konusu ülkelerde yerleşik bilinen üretici/ihracatçılarına soruşturmanın açılışına ilişkin bildirim gönderilecektir.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(2) Soruşturmaya taraf ithalatçıların ve soruşturma konusu ülkede yerleşik üretici/ihracatçıların kendileri için hazırlanan soru formlarını Ekonomi Bakanlığına ait Ticaret Politikası Savunma Araçları internet sayfasındaki (www.</w:t>
                  </w:r>
                  <w:proofErr w:type="spellStart"/>
                  <w:r w:rsidRPr="00102D9F">
                    <w:rPr>
                      <w:rFonts w:ascii="Times New Roman" w:eastAsia="ヒラギノ明朝 Pro W3" w:hAnsi="Times New Roman" w:cs="Times New Roman"/>
                      <w:sz w:val="18"/>
                      <w:szCs w:val="18"/>
                    </w:rPr>
                    <w:t>tpsa</w:t>
                  </w:r>
                  <w:proofErr w:type="spellEnd"/>
                  <w:r w:rsidRPr="00102D9F">
                    <w:rPr>
                      <w:rFonts w:ascii="Times New Roman" w:eastAsia="ヒラギノ明朝 Pro W3" w:hAnsi="Times New Roman" w:cs="Times New Roman"/>
                      <w:sz w:val="18"/>
                      <w:szCs w:val="18"/>
                    </w:rPr>
                    <w:t>.gov.tr) ilgili bölümden indirmeleri mümkün bulunmaktadır.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 xml:space="preserve">(3) Ayrıca ÇHC, Çin </w:t>
                  </w:r>
                  <w:proofErr w:type="spellStart"/>
                  <w:r w:rsidRPr="00102D9F">
                    <w:rPr>
                      <w:rFonts w:ascii="Times New Roman" w:eastAsia="ヒラギノ明朝 Pro W3" w:hAnsi="Times New Roman" w:cs="Times New Roman"/>
                      <w:sz w:val="18"/>
                      <w:szCs w:val="18"/>
                    </w:rPr>
                    <w:t>Tayvanı</w:t>
                  </w:r>
                  <w:proofErr w:type="spellEnd"/>
                  <w:r w:rsidRPr="00102D9F">
                    <w:rPr>
                      <w:rFonts w:ascii="Times New Roman" w:eastAsia="ヒラギノ明朝 Pro W3" w:hAnsi="Times New Roman" w:cs="Times New Roman"/>
                      <w:sz w:val="18"/>
                      <w:szCs w:val="18"/>
                    </w:rPr>
                    <w:t>, Güney Kore, Malezya ve Tayland’ın Ankara’daki resmî temsilciliklerine bildirim yapılacaktır.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Süreler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9 –</w:t>
                  </w:r>
                  <w:r w:rsidRPr="00102D9F">
                    <w:rPr>
                      <w:rFonts w:ascii="Times New Roman" w:eastAsia="ヒラギノ明朝 Pro W3" w:hAnsi="Times New Roman" w:cs="Times New Roman"/>
                      <w:sz w:val="18"/>
                      <w:szCs w:val="18"/>
                    </w:rPr>
                    <w:t xml:space="preserve"> (1) Soru formunu cevaplandırma süresi, soruşturmanın açılışına ilişkin bildirimin gönderildiği tarihten itibaren posta süresi dâhil 37 gündür. 8 inci maddede belirtilen, bildirimin gönderilmediği ilgili taraflar ise, bu Tebliğin yayımı tarihinden itibaren işleyecek 37 günlük süre ile bağlıdırlar.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(2) Soru formunda istenilen bilgilerin haricinde, soruşturmayla ilgili olduğu düşünülen diğer bilgi, belge ve görüşlerin, bu Tebliğin yayımı tarihinden itibaren en geç 37 gün içinde Genel Müdürlüğe yazılı olarak ulaştırılması gerekmektedir.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(3) Soruşturmanın sonucundan etkilenebileceklerini iddia eden, ancak 8 inci madde kapsamına girmeyen diğer ilgili taraflar da (ürünü girdi olarak kullanan işletmeler, bunların meslek kuruluşları, tüketici dernekleri, üretim dalındaki işçi veya işveren sendikaları gibi) görüşlerini bu Tebliğin yayımı tarihinden itibaren 37 gün içinde Genel Müdürlüğe yazılı olarak sunabilirler.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İşbirliğine gelinmemesi</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10 –</w:t>
                  </w:r>
                  <w:r w:rsidRPr="00102D9F">
                    <w:rPr>
                      <w:rFonts w:ascii="Times New Roman" w:eastAsia="ヒラギノ明朝 Pro W3" w:hAnsi="Times New Roman" w:cs="Times New Roman"/>
                      <w:sz w:val="18"/>
                      <w:szCs w:val="18"/>
                    </w:rPr>
                    <w:t xml:space="preserve"> (1) Yönetmeliğin 26 </w:t>
                  </w:r>
                  <w:proofErr w:type="spellStart"/>
                  <w:r w:rsidRPr="00102D9F">
                    <w:rPr>
                      <w:rFonts w:ascii="Times New Roman" w:eastAsia="ヒラギノ明朝 Pro W3" w:hAnsi="Times New Roman" w:cs="Times New Roman"/>
                      <w:sz w:val="18"/>
                      <w:szCs w:val="18"/>
                    </w:rPr>
                    <w:t>ncı</w:t>
                  </w:r>
                  <w:proofErr w:type="spellEnd"/>
                  <w:r w:rsidRPr="00102D9F">
                    <w:rPr>
                      <w:rFonts w:ascii="Times New Roman" w:eastAsia="ヒラギノ明朝 Pro W3" w:hAnsi="Times New Roman" w:cs="Times New Roman"/>
                      <w:sz w:val="18"/>
                      <w:szCs w:val="18"/>
                    </w:rPr>
                    <w:t xml:space="preserve"> maddesinde belirtildiği üzere, taraflardan birinin belirtilen süreler içinde gerekli bilgiyi sağlayamaması veya yanlış bilgi vermesi ya da bilgi vermeyi reddetmesi veya soruşturmayı engellediğinin anlaşılması halinde, soruşturmaya ilişkin karar, olumlu veya olumsuz, mevcut verilere göre alınacaktır.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Diğer hükümler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11 –</w:t>
                  </w:r>
                  <w:r w:rsidRPr="00102D9F">
                    <w:rPr>
                      <w:rFonts w:ascii="Times New Roman" w:eastAsia="ヒラギノ明朝 Pro W3" w:hAnsi="Times New Roman" w:cs="Times New Roman"/>
                      <w:sz w:val="18"/>
                      <w:szCs w:val="18"/>
                    </w:rPr>
                    <w:t xml:space="preserve"> (1) Soruşturma sonucunda, bu Tebliğin 4 üncü maddesinin dördüncü fıkrasında bahsi geçen Filipinler menşeli ve/veya Filipinler çıkışlı sentetik </w:t>
                  </w:r>
                  <w:proofErr w:type="spellStart"/>
                  <w:r w:rsidRPr="00102D9F">
                    <w:rPr>
                      <w:rFonts w:ascii="Times New Roman" w:eastAsia="ヒラギノ明朝 Pro W3" w:hAnsi="Times New Roman" w:cs="Times New Roman"/>
                      <w:sz w:val="18"/>
                      <w:szCs w:val="18"/>
                    </w:rPr>
                    <w:t>filament</w:t>
                  </w:r>
                  <w:proofErr w:type="spellEnd"/>
                  <w:r w:rsidRPr="00102D9F">
                    <w:rPr>
                      <w:rFonts w:ascii="Times New Roman" w:eastAsia="ヒラギノ明朝 Pro W3" w:hAnsi="Times New Roman" w:cs="Times New Roman"/>
                      <w:sz w:val="18"/>
                      <w:szCs w:val="18"/>
                    </w:rPr>
                    <w:t xml:space="preserve"> iplikten dokunmuş mensucatta (giyim için olanlar) uygulanan </w:t>
                  </w:r>
                  <w:proofErr w:type="gramStart"/>
                  <w:r w:rsidRPr="00102D9F">
                    <w:rPr>
                      <w:rFonts w:ascii="Times New Roman" w:eastAsia="ヒラギノ明朝 Pro W3" w:hAnsi="Times New Roman" w:cs="Times New Roman"/>
                      <w:sz w:val="18"/>
                      <w:szCs w:val="18"/>
                    </w:rPr>
                    <w:t>dampinge</w:t>
                  </w:r>
                  <w:proofErr w:type="gramEnd"/>
                  <w:r w:rsidRPr="00102D9F">
                    <w:rPr>
                      <w:rFonts w:ascii="Times New Roman" w:eastAsia="ヒラギノ明朝 Pro W3" w:hAnsi="Times New Roman" w:cs="Times New Roman"/>
                      <w:sz w:val="18"/>
                      <w:szCs w:val="18"/>
                    </w:rPr>
                    <w:t xml:space="preserve"> karşı önlem soruşturmaya bağlı olarak soruşturma sonuçlanıncaya kadar yürürlükte kalmaya devam eder. Söz konusu önlemin soruşturma sonucunda alınacak karara göre muhafaza edilerek veya değiştirilerek uygulanmasına ya da kaldırılmasına karar verilebilir.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Yetkili merci ve adresi</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12 –</w:t>
                  </w:r>
                  <w:r w:rsidRPr="00102D9F">
                    <w:rPr>
                      <w:rFonts w:ascii="Times New Roman" w:eastAsia="ヒラギノ明朝 Pro W3" w:hAnsi="Times New Roman" w:cs="Times New Roman"/>
                      <w:sz w:val="18"/>
                      <w:szCs w:val="18"/>
                    </w:rPr>
                    <w:t xml:space="preserve"> (1) Soruşturmayla ilgili bilgi ve belgeler ile görüşlerin aşağıda belirtilen yetkili mercie iletilmesi gerekmektedir: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T.C. Ekonomi Bakanlığı</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İthalat Genel Müdürlüğü</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Damping ve Sübvansiyon Araştırma Dairesi</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İnönü Bulvarı No: 36, Emek/ANKARA</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Tel: +90-312-204 77 17/ 212 77 02</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Faks: +90-312-212 87 65 veya 212 87 11</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sz w:val="18"/>
                      <w:szCs w:val="18"/>
                    </w:rPr>
                    <w:t>E-posta: ngs148@ekonomi.gov.tr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Soruşturmanın başlangıç tarihi</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13 –</w:t>
                  </w:r>
                  <w:r w:rsidRPr="00102D9F">
                    <w:rPr>
                      <w:rFonts w:ascii="Times New Roman" w:eastAsia="ヒラギノ明朝 Pro W3" w:hAnsi="Times New Roman" w:cs="Times New Roman"/>
                      <w:sz w:val="18"/>
                      <w:szCs w:val="18"/>
                    </w:rPr>
                    <w:t xml:space="preserve"> (1) Soruşturma, bu Tebliğin yayımı tarihinde başlamış kabul edilir.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t>Yürürlük</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MADDE 14 –</w:t>
                  </w:r>
                  <w:r w:rsidRPr="00102D9F">
                    <w:rPr>
                      <w:rFonts w:ascii="Times New Roman" w:eastAsia="ヒラギノ明朝 Pro W3" w:hAnsi="Times New Roman" w:cs="Times New Roman"/>
                      <w:sz w:val="18"/>
                      <w:szCs w:val="18"/>
                    </w:rPr>
                    <w:t xml:space="preserve"> (1) Bu Tebliğ yayımı tarihinde yürürlüğe girer.</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b/>
                      <w:sz w:val="18"/>
                      <w:szCs w:val="18"/>
                    </w:rPr>
                  </w:pPr>
                  <w:r w:rsidRPr="00102D9F">
                    <w:rPr>
                      <w:rFonts w:ascii="Times New Roman" w:eastAsia="ヒラギノ明朝 Pro W3" w:hAnsi="Times New Roman" w:cs="Times New Roman"/>
                      <w:b/>
                      <w:sz w:val="18"/>
                      <w:szCs w:val="18"/>
                    </w:rPr>
                    <w:lastRenderedPageBreak/>
                    <w:t>Yürütme</w:t>
                  </w:r>
                </w:p>
                <w:p w:rsidR="00102D9F" w:rsidRPr="00102D9F" w:rsidRDefault="00102D9F" w:rsidP="00102D9F">
                  <w:pPr>
                    <w:tabs>
                      <w:tab w:val="left" w:pos="566"/>
                    </w:tabs>
                    <w:spacing w:after="0" w:line="240" w:lineRule="exact"/>
                    <w:ind w:firstLine="566"/>
                    <w:jc w:val="both"/>
                    <w:rPr>
                      <w:rFonts w:ascii="Times New Roman" w:eastAsia="ヒラギノ明朝 Pro W3" w:hAnsi="Times New Roman" w:cs="Times New Roman"/>
                      <w:sz w:val="18"/>
                      <w:szCs w:val="18"/>
                    </w:rPr>
                  </w:pPr>
                  <w:r w:rsidRPr="00102D9F">
                    <w:rPr>
                      <w:rFonts w:ascii="Times New Roman" w:eastAsia="ヒラギノ明朝 Pro W3" w:hAnsi="Times New Roman" w:cs="Times New Roman"/>
                      <w:b/>
                      <w:sz w:val="18"/>
                      <w:szCs w:val="18"/>
                    </w:rPr>
                    <w:t xml:space="preserve">MADDE 15 – </w:t>
                  </w:r>
                  <w:r w:rsidRPr="00102D9F">
                    <w:rPr>
                      <w:rFonts w:ascii="Times New Roman" w:eastAsia="ヒラギノ明朝 Pro W3" w:hAnsi="Times New Roman" w:cs="Times New Roman"/>
                      <w:sz w:val="18"/>
                      <w:szCs w:val="18"/>
                    </w:rPr>
                    <w:t xml:space="preserve">(1) Bu Tebliğ hükümlerini Ekonomi Bakanı yürütür. </w:t>
                  </w:r>
                </w:p>
                <w:p w:rsidR="00102D9F" w:rsidRPr="00102D9F" w:rsidRDefault="00102D9F" w:rsidP="00102D9F">
                  <w:pPr>
                    <w:tabs>
                      <w:tab w:val="left" w:pos="566"/>
                    </w:tabs>
                    <w:spacing w:after="0" w:line="240" w:lineRule="exact"/>
                    <w:jc w:val="center"/>
                    <w:rPr>
                      <w:rFonts w:ascii="Times New Roman" w:eastAsia="ヒラギノ明朝Pro W3" w:hAnsi="Times New Roman" w:cs="Times New Roman"/>
                      <w:sz w:val="18"/>
                      <w:szCs w:val="20"/>
                    </w:rPr>
                  </w:pPr>
                </w:p>
                <w:p w:rsidR="00102D9F" w:rsidRPr="00102D9F" w:rsidRDefault="00102D9F" w:rsidP="00102D9F">
                  <w:pPr>
                    <w:tabs>
                      <w:tab w:val="left" w:pos="566"/>
                    </w:tabs>
                    <w:spacing w:after="0" w:line="240" w:lineRule="exact"/>
                    <w:jc w:val="center"/>
                    <w:rPr>
                      <w:rFonts w:ascii="Times New Roman" w:eastAsia="ヒラギノ明朝Pro W3" w:hAnsi="Times New Roman" w:cs="Times New Roman"/>
                      <w:sz w:val="18"/>
                      <w:szCs w:val="18"/>
                      <w:lang w:val="en-GB"/>
                    </w:rPr>
                  </w:pPr>
                </w:p>
                <w:p w:rsidR="00102D9F" w:rsidRPr="00102D9F" w:rsidRDefault="00102D9F" w:rsidP="00102D9F">
                  <w:pPr>
                    <w:tabs>
                      <w:tab w:val="left" w:pos="566"/>
                    </w:tabs>
                    <w:spacing w:after="0" w:line="240" w:lineRule="exact"/>
                    <w:rPr>
                      <w:rFonts w:ascii="Times New Roman" w:eastAsia="ヒラギノ明朝 Pro W3" w:hAnsi="Times" w:cs="Times New Roman"/>
                      <w:b/>
                      <w:bCs/>
                      <w:color w:val="0000FF"/>
                      <w:sz w:val="19"/>
                      <w:szCs w:val="20"/>
                    </w:rPr>
                  </w:pPr>
                  <w:hyperlink r:id="rId4" w:history="1">
                    <w:r w:rsidRPr="00102D9F">
                      <w:rPr>
                        <w:rFonts w:ascii="Times New Roman" w:eastAsia="ヒラギノ明朝Pro W3" w:hAnsi="Times New Roman" w:cs="Times New Roman"/>
                        <w:b/>
                        <w:bCs/>
                        <w:color w:val="0000FF"/>
                        <w:sz w:val="18"/>
                      </w:rPr>
                      <w:t>Eki için tıklayınız.</w:t>
                    </w:r>
                  </w:hyperlink>
                </w:p>
                <w:p w:rsidR="00102D9F" w:rsidRPr="00102D9F" w:rsidRDefault="00102D9F" w:rsidP="00102D9F">
                  <w:pPr>
                    <w:spacing w:before="100" w:beforeAutospacing="1" w:after="100" w:afterAutospacing="1" w:line="240" w:lineRule="auto"/>
                    <w:jc w:val="center"/>
                    <w:rPr>
                      <w:rFonts w:ascii="Arial" w:eastAsia="Times New Roman" w:hAnsi="Arial" w:cs="Arial"/>
                      <w:color w:val="000080"/>
                      <w:sz w:val="24"/>
                      <w:szCs w:val="24"/>
                      <w:lang w:eastAsia="tr-TR"/>
                    </w:rPr>
                  </w:pPr>
                </w:p>
              </w:tc>
            </w:tr>
          </w:tbl>
          <w:p w:rsidR="00102D9F" w:rsidRPr="00102D9F" w:rsidRDefault="00102D9F" w:rsidP="00102D9F">
            <w:pPr>
              <w:spacing w:after="0" w:line="240" w:lineRule="auto"/>
              <w:jc w:val="center"/>
              <w:rPr>
                <w:rFonts w:ascii="Times New Roman" w:eastAsia="Times New Roman" w:hAnsi="Times New Roman" w:cs="Times New Roman"/>
                <w:sz w:val="20"/>
                <w:szCs w:val="20"/>
                <w:lang w:eastAsia="tr-TR"/>
              </w:rPr>
            </w:pPr>
          </w:p>
        </w:tc>
      </w:tr>
    </w:tbl>
    <w:p w:rsidR="00102D9F" w:rsidRPr="00102D9F" w:rsidRDefault="00102D9F" w:rsidP="00102D9F">
      <w:pPr>
        <w:spacing w:after="0" w:line="240" w:lineRule="auto"/>
        <w:jc w:val="center"/>
        <w:rPr>
          <w:rFonts w:ascii="Times New Roman" w:eastAsia="Times New Roman" w:hAnsi="Times New Roman" w:cs="Times New Roman"/>
          <w:sz w:val="24"/>
          <w:szCs w:val="24"/>
          <w:lang w:eastAsia="tr-TR"/>
        </w:rPr>
      </w:pPr>
    </w:p>
    <w:p w:rsidR="0078081C" w:rsidRDefault="0078081C"/>
    <w:sectPr w:rsidR="0078081C" w:rsidSect="007808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D9F"/>
    <w:rsid w:val="000E07A2"/>
    <w:rsid w:val="00102D9F"/>
    <w:rsid w:val="0078081C"/>
    <w:rsid w:val="00861F2B"/>
    <w:rsid w:val="00EA26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D9F"/>
    <w:rPr>
      <w:color w:val="0000FF"/>
      <w:u w:val="single"/>
    </w:rPr>
  </w:style>
  <w:style w:type="paragraph" w:styleId="NormalWeb">
    <w:name w:val="Normal (Web)"/>
    <w:basedOn w:val="Normal"/>
    <w:uiPriority w:val="99"/>
    <w:unhideWhenUsed/>
    <w:rsid w:val="00102D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102D9F"/>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102D9F"/>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102D9F"/>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102D9F"/>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805123218">
      <w:bodyDiv w:val="1"/>
      <w:marLeft w:val="0"/>
      <w:marRight w:val="0"/>
      <w:marTop w:val="0"/>
      <w:marBottom w:val="0"/>
      <w:divBdr>
        <w:top w:val="none" w:sz="0" w:space="0" w:color="auto"/>
        <w:left w:val="none" w:sz="0" w:space="0" w:color="auto"/>
        <w:bottom w:val="none" w:sz="0" w:space="0" w:color="auto"/>
        <w:right w:val="none" w:sz="0" w:space="0" w:color="auto"/>
      </w:divBdr>
      <w:divsChild>
        <w:div w:id="819275693">
          <w:marLeft w:val="0"/>
          <w:marRight w:val="0"/>
          <w:marTop w:val="0"/>
          <w:marBottom w:val="0"/>
          <w:divBdr>
            <w:top w:val="none" w:sz="0" w:space="0" w:color="auto"/>
            <w:left w:val="none" w:sz="0" w:space="0" w:color="auto"/>
            <w:bottom w:val="none" w:sz="0" w:space="0" w:color="auto"/>
            <w:right w:val="none" w:sz="0" w:space="0" w:color="auto"/>
          </w:divBdr>
          <w:divsChild>
            <w:div w:id="7206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07/20130724-35-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8012</Characters>
  <Application>Microsoft Office Word</Application>
  <DocSecurity>0</DocSecurity>
  <Lines>66</Lines>
  <Paragraphs>18</Paragraphs>
  <ScaleCrop>false</ScaleCrop>
  <Company>itkib</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Şendil</dc:creator>
  <cp:keywords/>
  <dc:description/>
  <cp:lastModifiedBy>Gül Şendil</cp:lastModifiedBy>
  <cp:revision>1</cp:revision>
  <dcterms:created xsi:type="dcterms:W3CDTF">2013-07-24T06:15:00Z</dcterms:created>
  <dcterms:modified xsi:type="dcterms:W3CDTF">2013-07-24T06:16:00Z</dcterms:modified>
</cp:coreProperties>
</file>