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340" w14:textId="5EE1269D" w:rsidR="004F32FB" w:rsidRPr="00CA5A48" w:rsidRDefault="00F6086B" w:rsidP="00500534">
      <w:pPr>
        <w:spacing w:after="0"/>
        <w:jc w:val="center"/>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8C3CCF">
        <w:rPr>
          <w:rFonts w:ascii="Times New Roman" w:hAnsi="Times New Roman" w:cs="Times New Roman"/>
          <w:b/>
          <w:color w:val="000000" w:themeColor="text1"/>
          <w:sz w:val="24"/>
          <w:szCs w:val="24"/>
        </w:rPr>
        <w:t xml:space="preserve">HAZIR GİYİM VE KONFEKSİYON </w:t>
      </w:r>
      <w:r w:rsidR="004F32FB" w:rsidRPr="00CA5A48">
        <w:rPr>
          <w:rFonts w:ascii="Times New Roman" w:hAnsi="Times New Roman" w:cs="Times New Roman"/>
          <w:b/>
          <w:color w:val="000000" w:themeColor="text1"/>
          <w:sz w:val="24"/>
          <w:szCs w:val="24"/>
        </w:rPr>
        <w:t>İHRACATÇILARI BİRLİĞİ</w:t>
      </w:r>
    </w:p>
    <w:p w14:paraId="6A6C3245" w14:textId="178AF906" w:rsidR="00376FEF" w:rsidRPr="00CA5A48" w:rsidRDefault="008C3CCF" w:rsidP="00500534">
      <w:pPr>
        <w:spacing w:after="0" w:line="240" w:lineRule="auto"/>
        <w:jc w:val="center"/>
        <w:rPr>
          <w:rFonts w:ascii="Times New Roman" w:eastAsia="Times New Roman" w:hAnsi="Times New Roman" w:cs="Times New Roman"/>
          <w:b/>
          <w:bCs/>
          <w:color w:val="000000"/>
          <w:sz w:val="24"/>
          <w:szCs w:val="24"/>
          <w:lang w:eastAsia="tr-TR"/>
        </w:rPr>
      </w:pPr>
      <w:r w:rsidRPr="008C3CCF">
        <w:rPr>
          <w:rFonts w:ascii="Times New Roman" w:eastAsia="Arial Nova" w:hAnsi="Times New Roman" w:cs="Times New Roman"/>
          <w:b/>
          <w:sz w:val="24"/>
          <w:szCs w:val="24"/>
        </w:rPr>
        <w:t>ULUSLARARASI MARKA</w:t>
      </w:r>
      <w:r w:rsidR="00A56715">
        <w:rPr>
          <w:rFonts w:ascii="Times New Roman" w:eastAsia="Arial Nova" w:hAnsi="Times New Roman" w:cs="Times New Roman"/>
          <w:b/>
          <w:sz w:val="24"/>
          <w:szCs w:val="24"/>
        </w:rPr>
        <w:t xml:space="preserve">, </w:t>
      </w:r>
      <w:r w:rsidRPr="008C3CCF">
        <w:rPr>
          <w:rFonts w:ascii="Times New Roman" w:eastAsia="Arial Nova" w:hAnsi="Times New Roman" w:cs="Times New Roman"/>
          <w:b/>
          <w:sz w:val="24"/>
          <w:szCs w:val="24"/>
        </w:rPr>
        <w:t>İÇERİK YÖNETİMİ DANIŞMANLIĞI</w:t>
      </w:r>
      <w:r w:rsidR="00063A00">
        <w:rPr>
          <w:rFonts w:ascii="Times New Roman" w:eastAsia="Arial Nova" w:hAnsi="Times New Roman" w:cs="Times New Roman"/>
          <w:b/>
          <w:sz w:val="24"/>
          <w:szCs w:val="24"/>
        </w:rPr>
        <w:t xml:space="preserve"> ve SAHA ORGANİZASYON</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500534">
      <w:pPr>
        <w:jc w:val="center"/>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34B08829" w:rsidR="00FB7321" w:rsidRPr="00CA5A48" w:rsidRDefault="008C3CCF"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Uluslararası Marka</w:t>
      </w:r>
      <w:r w:rsidR="004807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İçerik Yönetimi Danışmanlığı</w:t>
      </w:r>
      <w:r w:rsidR="00063A00">
        <w:rPr>
          <w:rFonts w:ascii="Times New Roman" w:hAnsi="Times New Roman" w:cs="Times New Roman"/>
          <w:color w:val="000000" w:themeColor="text1"/>
          <w:sz w:val="24"/>
          <w:szCs w:val="24"/>
        </w:rPr>
        <w:t xml:space="preserve"> ve </w:t>
      </w:r>
      <w:r w:rsidR="00235B4B">
        <w:rPr>
          <w:rFonts w:ascii="Times New Roman" w:hAnsi="Times New Roman" w:cs="Times New Roman"/>
          <w:color w:val="000000" w:themeColor="text1"/>
          <w:sz w:val="24"/>
          <w:szCs w:val="24"/>
        </w:rPr>
        <w:t xml:space="preserve">Saha Organizasyon </w:t>
      </w:r>
      <w:r w:rsidR="008E576C" w:rsidRPr="00CA5A48">
        <w:rPr>
          <w:rFonts w:ascii="Times New Roman" w:hAnsi="Times New Roman" w:cs="Times New Roman"/>
          <w:color w:val="000000" w:themeColor="text1"/>
          <w:sz w:val="24"/>
          <w:szCs w:val="24"/>
        </w:rPr>
        <w:t>iş</w:t>
      </w:r>
      <w:r w:rsidR="001708E8">
        <w:rPr>
          <w:rFonts w:ascii="Times New Roman" w:hAnsi="Times New Roman" w:cs="Times New Roman"/>
          <w:color w:val="000000" w:themeColor="text1"/>
          <w:sz w:val="24"/>
          <w:szCs w:val="24"/>
        </w:rPr>
        <w:t xml:space="preserve">i </w:t>
      </w:r>
      <w:r w:rsidR="00A706A9" w:rsidRPr="00CA5A48">
        <w:rPr>
          <w:rFonts w:ascii="Times New Roman" w:hAnsi="Times New Roman" w:cs="Times New Roman"/>
          <w:color w:val="000000" w:themeColor="text1"/>
          <w:sz w:val="24"/>
          <w:szCs w:val="24"/>
        </w:rPr>
        <w:t>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7E441059"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8C3CCF">
        <w:rPr>
          <w:rFonts w:ascii="Times New Roman" w:eastAsia="Times New Roman" w:hAnsi="Times New Roman" w:cs="Times New Roman"/>
          <w:color w:val="000000" w:themeColor="text1"/>
          <w:sz w:val="24"/>
          <w:szCs w:val="24"/>
          <w:lang w:eastAsia="tr-TR"/>
        </w:rPr>
        <w:t>Hazır Giyim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9A7BB4" w:rsidRPr="00CA5A48">
        <w:rPr>
          <w:rFonts w:ascii="Times New Roman" w:eastAsia="Times New Roman" w:hAnsi="Times New Roman" w:cs="Times New Roman"/>
          <w:color w:val="000000" w:themeColor="text1"/>
          <w:sz w:val="24"/>
          <w:szCs w:val="24"/>
          <w:lang w:eastAsia="tr-TR"/>
        </w:rPr>
        <w:t xml:space="preserve"> </w:t>
      </w:r>
      <w:r w:rsidR="00072086">
        <w:rPr>
          <w:rFonts w:ascii="Times New Roman" w:eastAsia="Times New Roman" w:hAnsi="Times New Roman" w:cs="Times New Roman"/>
          <w:color w:val="000000" w:themeColor="text1"/>
          <w:sz w:val="24"/>
          <w:szCs w:val="24"/>
          <w:lang w:eastAsia="tr-TR"/>
        </w:rPr>
        <w:t>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355D4F2C" w14:textId="3C3B9E43" w:rsidR="00A711EA" w:rsidRPr="00327B40" w:rsidRDefault="008C3CCF" w:rsidP="00327B40">
      <w:pPr>
        <w:jc w:val="both"/>
        <w:rPr>
          <w:rFonts w:ascii="Times New Roman" w:hAnsi="Times New Roman" w:cs="Times New Roman"/>
          <w:color w:val="404040" w:themeColor="text1" w:themeTint="BF"/>
          <w:sz w:val="24"/>
          <w:szCs w:val="24"/>
        </w:rPr>
      </w:pPr>
      <w:r w:rsidRPr="008C3CCF">
        <w:rPr>
          <w:rFonts w:ascii="Times New Roman" w:hAnsi="Times New Roman" w:cs="Times New Roman"/>
          <w:color w:val="404040" w:themeColor="text1" w:themeTint="BF"/>
          <w:sz w:val="24"/>
          <w:szCs w:val="24"/>
        </w:rPr>
        <w:t>Uluslararası Marka</w:t>
      </w:r>
      <w:r w:rsidR="002E586B">
        <w:rPr>
          <w:rFonts w:ascii="Times New Roman" w:hAnsi="Times New Roman" w:cs="Times New Roman"/>
          <w:color w:val="404040" w:themeColor="text1" w:themeTint="BF"/>
          <w:sz w:val="24"/>
          <w:szCs w:val="24"/>
        </w:rPr>
        <w:t>,</w:t>
      </w:r>
      <w:r w:rsidRPr="008C3CCF">
        <w:rPr>
          <w:rFonts w:ascii="Times New Roman" w:hAnsi="Times New Roman" w:cs="Times New Roman"/>
          <w:color w:val="404040" w:themeColor="text1" w:themeTint="BF"/>
          <w:sz w:val="24"/>
          <w:szCs w:val="24"/>
        </w:rPr>
        <w:t xml:space="preserve"> İçerik Yönetim</w:t>
      </w:r>
      <w:r w:rsidR="00A56715">
        <w:rPr>
          <w:rFonts w:ascii="Times New Roman" w:hAnsi="Times New Roman" w:cs="Times New Roman"/>
          <w:color w:val="404040" w:themeColor="text1" w:themeTint="BF"/>
          <w:sz w:val="24"/>
          <w:szCs w:val="24"/>
        </w:rPr>
        <w:t xml:space="preserve"> ve Saha Organizasyon</w:t>
      </w:r>
      <w:r w:rsidRPr="008C3CCF">
        <w:rPr>
          <w:rFonts w:ascii="Times New Roman" w:hAnsi="Times New Roman" w:cs="Times New Roman"/>
          <w:color w:val="404040" w:themeColor="text1" w:themeTint="BF"/>
          <w:sz w:val="24"/>
          <w:szCs w:val="24"/>
        </w:rPr>
        <w:t xml:space="preserve"> iş süreçlerinde İHKİB’e destek vermek, İHKİB’in onayı doğrultusunda çeşitli uluslararası toplantılara katılmak, raporlamalar yapmak, Hazır Giyim ve tasarım sektörünün yerelde ve globalde konumlandırılmasına destek vermektir</w:t>
      </w:r>
      <w:r w:rsidR="00122BF3">
        <w:rPr>
          <w:rFonts w:ascii="Times New Roman" w:hAnsi="Times New Roman" w:cs="Times New Roman"/>
          <w:color w:val="404040" w:themeColor="text1" w:themeTint="BF"/>
          <w:sz w:val="24"/>
          <w:szCs w:val="24"/>
        </w:rPr>
        <w:t>.</w:t>
      </w:r>
    </w:p>
    <w:p w14:paraId="2DA585B3" w14:textId="77777777" w:rsidR="00A711EA" w:rsidRPr="00A51F7A" w:rsidRDefault="00A711EA" w:rsidP="00A711E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Türkiye Hazır Giyim ve Moda Sektörü Global Tanıtımı Projesi kapsamında “Uluslararası Marka ve İçerik Yönetimi Danışmanlığı” Hizmeti alımı</w:t>
      </w:r>
    </w:p>
    <w:p w14:paraId="4206E404" w14:textId="77777777" w:rsidR="00A711EA" w:rsidRPr="00A51F7A" w:rsidRDefault="00A711EA" w:rsidP="00A51F7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Proje kapsamında Fashion Week Istanbul markasının uluslararası mecralarda yönetiminin sağlanması,</w:t>
      </w:r>
    </w:p>
    <w:p w14:paraId="1D664BF1" w14:textId="3DB970B2" w:rsidR="00A711EA" w:rsidRPr="005148C3" w:rsidRDefault="00A711EA" w:rsidP="00A711EA">
      <w:pPr>
        <w:numPr>
          <w:ilvl w:val="0"/>
          <w:numId w:val="47"/>
        </w:numPr>
        <w:contextualSpacing/>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Proje kapsamında Uluslararası </w:t>
      </w:r>
      <w:r w:rsidRPr="005148C3">
        <w:rPr>
          <w:rFonts w:ascii="Times New Roman" w:hAnsi="Times New Roman" w:cs="Times New Roman"/>
          <w:color w:val="404040" w:themeColor="text1" w:themeTint="BF"/>
          <w:sz w:val="24"/>
          <w:szCs w:val="24"/>
        </w:rPr>
        <w:t>kuruluşlarla iş</w:t>
      </w:r>
      <w:r w:rsidR="00253B07" w:rsidRPr="005148C3">
        <w:rPr>
          <w:rFonts w:ascii="Times New Roman" w:hAnsi="Times New Roman" w:cs="Times New Roman"/>
          <w:color w:val="404040" w:themeColor="text1" w:themeTint="BF"/>
          <w:sz w:val="24"/>
          <w:szCs w:val="24"/>
        </w:rPr>
        <w:t xml:space="preserve"> </w:t>
      </w:r>
      <w:r w:rsidRPr="005148C3">
        <w:rPr>
          <w:rFonts w:ascii="Times New Roman" w:hAnsi="Times New Roman" w:cs="Times New Roman"/>
          <w:color w:val="404040" w:themeColor="text1" w:themeTint="BF"/>
          <w:sz w:val="24"/>
          <w:szCs w:val="24"/>
        </w:rPr>
        <w:t>birliğinin temin edilmesi,</w:t>
      </w:r>
    </w:p>
    <w:p w14:paraId="787C11E6" w14:textId="00108ED6" w:rsidR="00A711EA" w:rsidRPr="005148C3" w:rsidRDefault="00A711EA" w:rsidP="00A711EA">
      <w:pPr>
        <w:numPr>
          <w:ilvl w:val="0"/>
          <w:numId w:val="47"/>
        </w:numPr>
        <w:contextualSpacing/>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Proje kapsamında Fashion Week Istanbul markasının uluslararası alanda tanılabil</w:t>
      </w:r>
      <w:r w:rsidR="007A5766" w:rsidRPr="005148C3">
        <w:rPr>
          <w:rFonts w:ascii="Times New Roman" w:hAnsi="Times New Roman" w:cs="Times New Roman"/>
          <w:color w:val="404040" w:themeColor="text1" w:themeTint="BF"/>
          <w:sz w:val="24"/>
          <w:szCs w:val="24"/>
        </w:rPr>
        <w:t>ir</w:t>
      </w:r>
      <w:r w:rsidRPr="005148C3">
        <w:rPr>
          <w:rFonts w:ascii="Times New Roman" w:hAnsi="Times New Roman" w:cs="Times New Roman"/>
          <w:color w:val="404040" w:themeColor="text1" w:themeTint="BF"/>
          <w:sz w:val="24"/>
          <w:szCs w:val="24"/>
        </w:rPr>
        <w:t>liğinin arttırılması çalışmalarına katkı sağlanması,</w:t>
      </w:r>
    </w:p>
    <w:p w14:paraId="642BA4B6" w14:textId="4B6B3C82" w:rsidR="00A711EA" w:rsidRDefault="00A711EA" w:rsidP="00CA6546">
      <w:pPr>
        <w:numPr>
          <w:ilvl w:val="0"/>
          <w:numId w:val="47"/>
        </w:numPr>
        <w:contextualSpacing/>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Proje kapsamında Fashion Week Istanbul markasınının uluslararası çalışmalarında içerik oluşturulmasına destek sağlanması,</w:t>
      </w:r>
    </w:p>
    <w:p w14:paraId="6BFD1560" w14:textId="6729EF05" w:rsidR="00FF5F48" w:rsidRDefault="00FF5F48" w:rsidP="00FF5F48">
      <w:pPr>
        <w:ind w:left="1080"/>
        <w:contextualSpacing/>
        <w:rPr>
          <w:rFonts w:ascii="Times New Roman" w:hAnsi="Times New Roman" w:cs="Times New Roman"/>
          <w:color w:val="404040" w:themeColor="text1" w:themeTint="BF"/>
          <w:sz w:val="24"/>
          <w:szCs w:val="24"/>
        </w:rPr>
      </w:pPr>
    </w:p>
    <w:p w14:paraId="3E7C090B" w14:textId="622AB79E" w:rsidR="00FF5F48" w:rsidRPr="002E068D" w:rsidRDefault="00D32E87" w:rsidP="00FF5F48">
      <w:pPr>
        <w:rPr>
          <w:rFonts w:ascii="Times New Roman" w:hAnsi="Times New Roman" w:cs="Times New Roman"/>
          <w:color w:val="404040" w:themeColor="text1" w:themeTint="BF"/>
          <w:sz w:val="24"/>
          <w:szCs w:val="24"/>
        </w:rPr>
      </w:pPr>
      <w:r w:rsidRPr="00D32E87">
        <w:rPr>
          <w:rFonts w:ascii="Times New Roman" w:hAnsi="Times New Roman" w:cs="Times New Roman"/>
          <w:color w:val="404040" w:themeColor="text1" w:themeTint="BF"/>
          <w:sz w:val="24"/>
          <w:szCs w:val="24"/>
        </w:rPr>
        <w:t xml:space="preserve">Fashion Week Istanbul 2022/2 </w:t>
      </w:r>
      <w:r w:rsidR="00FF5F48" w:rsidRPr="00D32E87">
        <w:rPr>
          <w:rFonts w:ascii="Times New Roman" w:hAnsi="Times New Roman" w:cs="Times New Roman"/>
          <w:color w:val="404040" w:themeColor="text1" w:themeTint="BF"/>
          <w:sz w:val="24"/>
          <w:szCs w:val="24"/>
        </w:rPr>
        <w:t>kapsamında “</w:t>
      </w:r>
      <w:r w:rsidR="00FF5F48" w:rsidRPr="002E068D">
        <w:rPr>
          <w:rFonts w:ascii="Times New Roman" w:hAnsi="Times New Roman" w:cs="Times New Roman"/>
          <w:color w:val="404040" w:themeColor="text1" w:themeTint="BF"/>
          <w:sz w:val="24"/>
          <w:szCs w:val="24"/>
        </w:rPr>
        <w:t>Saha Organizasyon Yönetimi Danışmanlığı” Hizmeti alımı</w:t>
      </w:r>
    </w:p>
    <w:p w14:paraId="3773BACC" w14:textId="77777777" w:rsidR="00FF5F48" w:rsidRPr="002E068D" w:rsidRDefault="00FF5F48" w:rsidP="00FF5F48">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Her türlü prodüksiyon organizasyonuna destek sağlanması, </w:t>
      </w:r>
    </w:p>
    <w:p w14:paraId="6DD1E8BE" w14:textId="77777777" w:rsidR="00FF5F48" w:rsidRPr="002E068D" w:rsidRDefault="00FF5F48" w:rsidP="00FF5F48">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Prodüksiyon ile tasarımcılar arasındaki bağlantının sağlanması, </w:t>
      </w:r>
    </w:p>
    <w:p w14:paraId="28DAA98D" w14:textId="77777777" w:rsidR="00FF5F48" w:rsidRPr="002E068D" w:rsidRDefault="00FF5F48" w:rsidP="00FF5F48">
      <w:pPr>
        <w:pStyle w:val="ListeParagraf"/>
        <w:numPr>
          <w:ilvl w:val="0"/>
          <w:numId w:val="47"/>
        </w:numPr>
        <w:jc w:val="both"/>
        <w:rPr>
          <w:rFonts w:ascii="Times New Roman" w:hAnsi="Times New Roman" w:cs="Times New Roman"/>
          <w:sz w:val="24"/>
          <w:szCs w:val="24"/>
        </w:rPr>
      </w:pPr>
      <w:r w:rsidRPr="002E068D">
        <w:rPr>
          <w:rFonts w:ascii="Times New Roman" w:hAnsi="Times New Roman" w:cs="Times New Roman"/>
          <w:sz w:val="24"/>
          <w:szCs w:val="24"/>
        </w:rPr>
        <w:t xml:space="preserve">Tasarımcıların ürünlerinin hazırlanması, modellerin çekimlere hazırlanması, provaların yapılması, prodüksiyon şirketi ile tüm bağlantıların sağlanması, </w:t>
      </w:r>
    </w:p>
    <w:p w14:paraId="795AB8AC" w14:textId="77777777" w:rsidR="00A711EA" w:rsidRPr="005148C3" w:rsidRDefault="00A711EA" w:rsidP="00A711EA">
      <w:pPr>
        <w:ind w:left="1080"/>
        <w:contextualSpacing/>
        <w:rPr>
          <w:rFonts w:ascii="Times New Roman" w:hAnsi="Times New Roman" w:cs="Times New Roman"/>
          <w:color w:val="404040" w:themeColor="text1" w:themeTint="BF"/>
          <w:sz w:val="24"/>
          <w:szCs w:val="24"/>
        </w:rPr>
      </w:pPr>
    </w:p>
    <w:p w14:paraId="286BA788" w14:textId="5A0FD19C" w:rsidR="00A711EA" w:rsidRPr="005148C3" w:rsidRDefault="00A711EA" w:rsidP="00A711EA">
      <w:pPr>
        <w:rPr>
          <w:rFonts w:ascii="Times New Roman" w:hAnsi="Times New Roman" w:cs="Times New Roman"/>
          <w:color w:val="404040" w:themeColor="text1" w:themeTint="BF"/>
          <w:sz w:val="24"/>
          <w:szCs w:val="24"/>
        </w:rPr>
      </w:pPr>
      <w:r w:rsidRPr="005148C3">
        <w:rPr>
          <w:rFonts w:ascii="Times New Roman" w:hAnsi="Times New Roman" w:cs="Times New Roman"/>
          <w:color w:val="404040" w:themeColor="text1" w:themeTint="BF"/>
          <w:sz w:val="24"/>
          <w:szCs w:val="24"/>
        </w:rPr>
        <w:t xml:space="preserve">Teklifler öncesinde ilgili toplantılar </w:t>
      </w:r>
      <w:r w:rsidR="006D7206">
        <w:rPr>
          <w:rFonts w:ascii="Times New Roman" w:hAnsi="Times New Roman" w:cs="Times New Roman"/>
          <w:color w:val="404040" w:themeColor="text1" w:themeTint="BF"/>
          <w:sz w:val="24"/>
          <w:szCs w:val="24"/>
        </w:rPr>
        <w:t>Fashion Week Istanbul</w:t>
      </w:r>
      <w:r w:rsidRPr="005148C3">
        <w:rPr>
          <w:rFonts w:ascii="Times New Roman" w:hAnsi="Times New Roman" w:cs="Times New Roman"/>
          <w:color w:val="404040" w:themeColor="text1" w:themeTint="BF"/>
          <w:sz w:val="24"/>
          <w:szCs w:val="24"/>
        </w:rPr>
        <w:t xml:space="preserve"> ekibi ile gerçekleştirilecektir. </w:t>
      </w:r>
    </w:p>
    <w:p w14:paraId="1073384F" w14:textId="252110F5" w:rsidR="00A51F7A" w:rsidRDefault="00A51F7A" w:rsidP="00A51F7A">
      <w:pPr>
        <w:jc w:val="both"/>
        <w:rPr>
          <w:rFonts w:ascii="Times New Roman" w:hAnsi="Times New Roman" w:cs="Times New Roman"/>
          <w:color w:val="000000" w:themeColor="text1"/>
          <w:sz w:val="24"/>
          <w:szCs w:val="24"/>
        </w:rPr>
      </w:pPr>
      <w:r w:rsidRPr="00091524">
        <w:rPr>
          <w:rFonts w:ascii="Times New Roman" w:hAnsi="Times New Roman" w:cs="Times New Roman"/>
          <w:color w:val="000000" w:themeColor="text1"/>
          <w:sz w:val="24"/>
          <w:szCs w:val="24"/>
        </w:rPr>
        <w:t>Çalışma Dönemi</w:t>
      </w:r>
      <w:r w:rsidR="009708AC" w:rsidRPr="00091524">
        <w:rPr>
          <w:rFonts w:ascii="Times New Roman" w:hAnsi="Times New Roman" w:cs="Times New Roman"/>
          <w:color w:val="000000" w:themeColor="text1"/>
          <w:sz w:val="24"/>
          <w:szCs w:val="24"/>
        </w:rPr>
        <w:t xml:space="preserve">: </w:t>
      </w:r>
      <w:r w:rsidR="00B13142" w:rsidRPr="00091524">
        <w:rPr>
          <w:rFonts w:ascii="Times New Roman" w:hAnsi="Times New Roman" w:cs="Times New Roman"/>
          <w:color w:val="000000" w:themeColor="text1"/>
          <w:sz w:val="24"/>
          <w:szCs w:val="24"/>
        </w:rPr>
        <w:t>01</w:t>
      </w:r>
      <w:r w:rsidRPr="00091524">
        <w:rPr>
          <w:rFonts w:ascii="Times New Roman" w:hAnsi="Times New Roman" w:cs="Times New Roman"/>
          <w:color w:val="000000" w:themeColor="text1"/>
          <w:sz w:val="24"/>
          <w:szCs w:val="24"/>
        </w:rPr>
        <w:t>.0</w:t>
      </w:r>
      <w:r w:rsidR="006E1AE8">
        <w:rPr>
          <w:rFonts w:ascii="Times New Roman" w:hAnsi="Times New Roman" w:cs="Times New Roman"/>
          <w:color w:val="000000" w:themeColor="text1"/>
          <w:sz w:val="24"/>
          <w:szCs w:val="24"/>
        </w:rPr>
        <w:t>8</w:t>
      </w:r>
      <w:r w:rsidRPr="00091524">
        <w:rPr>
          <w:rFonts w:ascii="Times New Roman" w:hAnsi="Times New Roman" w:cs="Times New Roman"/>
          <w:color w:val="000000" w:themeColor="text1"/>
          <w:sz w:val="24"/>
          <w:szCs w:val="24"/>
        </w:rPr>
        <w:t>.202</w:t>
      </w:r>
      <w:r w:rsidR="00B13142" w:rsidRPr="00091524">
        <w:rPr>
          <w:rFonts w:ascii="Times New Roman" w:hAnsi="Times New Roman" w:cs="Times New Roman"/>
          <w:color w:val="000000" w:themeColor="text1"/>
          <w:sz w:val="24"/>
          <w:szCs w:val="24"/>
        </w:rPr>
        <w:t>2</w:t>
      </w:r>
      <w:r w:rsidRPr="00091524">
        <w:rPr>
          <w:rFonts w:ascii="Times New Roman" w:hAnsi="Times New Roman" w:cs="Times New Roman"/>
          <w:color w:val="000000" w:themeColor="text1"/>
          <w:sz w:val="24"/>
          <w:szCs w:val="24"/>
        </w:rPr>
        <w:t xml:space="preserve"> – </w:t>
      </w:r>
      <w:r w:rsidR="00895C94" w:rsidRPr="00091524">
        <w:rPr>
          <w:rFonts w:ascii="Times New Roman" w:hAnsi="Times New Roman" w:cs="Times New Roman"/>
          <w:color w:val="000000" w:themeColor="text1"/>
          <w:sz w:val="24"/>
          <w:szCs w:val="24"/>
        </w:rPr>
        <w:t>3</w:t>
      </w:r>
      <w:r w:rsidR="00600A57">
        <w:rPr>
          <w:rFonts w:ascii="Times New Roman" w:hAnsi="Times New Roman" w:cs="Times New Roman"/>
          <w:color w:val="000000" w:themeColor="text1"/>
          <w:sz w:val="24"/>
          <w:szCs w:val="24"/>
        </w:rPr>
        <w:t>1</w:t>
      </w:r>
      <w:r w:rsidRPr="00091524">
        <w:rPr>
          <w:rFonts w:ascii="Times New Roman" w:hAnsi="Times New Roman" w:cs="Times New Roman"/>
          <w:color w:val="000000" w:themeColor="text1"/>
          <w:sz w:val="24"/>
          <w:szCs w:val="24"/>
        </w:rPr>
        <w:t>.</w:t>
      </w:r>
      <w:r w:rsidR="00600A57">
        <w:rPr>
          <w:rFonts w:ascii="Times New Roman" w:hAnsi="Times New Roman" w:cs="Times New Roman"/>
          <w:color w:val="000000" w:themeColor="text1"/>
          <w:sz w:val="24"/>
          <w:szCs w:val="24"/>
        </w:rPr>
        <w:t>12</w:t>
      </w:r>
      <w:r w:rsidRPr="00091524">
        <w:rPr>
          <w:rFonts w:ascii="Times New Roman" w:hAnsi="Times New Roman" w:cs="Times New Roman"/>
          <w:color w:val="000000" w:themeColor="text1"/>
          <w:sz w:val="24"/>
          <w:szCs w:val="24"/>
        </w:rPr>
        <w:t>.202</w:t>
      </w:r>
      <w:r w:rsidR="00B13142" w:rsidRPr="00091524">
        <w:rPr>
          <w:rFonts w:ascii="Times New Roman" w:hAnsi="Times New Roman" w:cs="Times New Roman"/>
          <w:color w:val="000000" w:themeColor="text1"/>
          <w:sz w:val="24"/>
          <w:szCs w:val="24"/>
        </w:rPr>
        <w:t>2</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lastRenderedPageBreak/>
        <w:t>Amaç</w:t>
      </w:r>
      <w:r w:rsidR="001643E7" w:rsidRPr="00CA5A48">
        <w:rPr>
          <w:rFonts w:ascii="Times New Roman" w:hAnsi="Times New Roman" w:cs="Times New Roman"/>
          <w:b/>
          <w:color w:val="000000" w:themeColor="text1"/>
          <w:sz w:val="24"/>
          <w:szCs w:val="24"/>
        </w:rPr>
        <w:t>:</w:t>
      </w:r>
    </w:p>
    <w:p w14:paraId="74D03F16" w14:textId="2BD1306D"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Pr>
          <w:rFonts w:ascii="Times New Roman" w:hAnsi="Times New Roman" w:cs="Times New Roman"/>
          <w:color w:val="000000" w:themeColor="text1"/>
          <w:sz w:val="24"/>
          <w:szCs w:val="24"/>
        </w:rPr>
        <w:t>Hazır Giyim ve Konfeksiyon</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6D7206">
        <w:rPr>
          <w:rFonts w:ascii="Times New Roman" w:eastAsia="Arial Nova" w:hAnsi="Times New Roman" w:cs="Times New Roman"/>
          <w:sz w:val="24"/>
          <w:szCs w:val="24"/>
        </w:rPr>
        <w:t>Fashion Week Istanbul</w:t>
      </w:r>
      <w:r w:rsidR="008C3CCF" w:rsidRPr="008C3CCF">
        <w:rPr>
          <w:rFonts w:ascii="Times New Roman" w:eastAsia="Arial Nova" w:hAnsi="Times New Roman" w:cs="Times New Roman"/>
          <w:sz w:val="24"/>
          <w:szCs w:val="24"/>
        </w:rPr>
        <w:t>’nın amacına uygun bir şekilde yürütülmesi ve etkinlikten beklenen maksimum faydanın sağlanması için takip edilecek</w:t>
      </w:r>
      <w:r w:rsidR="008C3CCF" w:rsidRPr="008C3CCF">
        <w:rPr>
          <w:rFonts w:ascii="Times New Roman" w:hAnsi="Times New Roman" w:cs="Times New Roman"/>
          <w:color w:val="000000" w:themeColor="text1"/>
          <w:sz w:val="24"/>
          <w:szCs w:val="24"/>
        </w:rPr>
        <w:t xml:space="preserve"> </w:t>
      </w:r>
      <w:r w:rsidRPr="00CA5A48">
        <w:rPr>
          <w:rFonts w:ascii="Times New Roman" w:hAnsi="Times New Roman" w:cs="Times New Roman"/>
          <w:color w:val="000000" w:themeColor="text1"/>
          <w:sz w:val="24"/>
          <w:szCs w:val="24"/>
        </w:rPr>
        <w:t>işlerin belirlenmesidir.</w:t>
      </w:r>
      <w:r w:rsidR="009A7BB4" w:rsidRPr="00CA5A48">
        <w:rPr>
          <w:rFonts w:ascii="Times New Roman" w:hAnsi="Times New Roman" w:cs="Times New Roman"/>
          <w:color w:val="000000" w:themeColor="text1"/>
          <w:sz w:val="24"/>
          <w:szCs w:val="24"/>
        </w:rPr>
        <w:t xml:space="preserve"> </w:t>
      </w:r>
    </w:p>
    <w:p w14:paraId="2DAA54FF" w14:textId="77777777" w:rsidR="00C447F4" w:rsidRDefault="00C447F4" w:rsidP="00CA5A48">
      <w:pPr>
        <w:jc w:val="both"/>
        <w:rPr>
          <w:rFonts w:ascii="Times New Roman" w:hAnsi="Times New Roman" w:cs="Times New Roman"/>
          <w:b/>
          <w:bCs/>
          <w:color w:val="000000" w:themeColor="text1"/>
          <w:sz w:val="24"/>
          <w:szCs w:val="24"/>
        </w:rPr>
      </w:pPr>
    </w:p>
    <w:p w14:paraId="74112407" w14:textId="2467656A"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Teklifi veren şirket teklifini gösteren fiyatları ve bunların toplam tutarlarını Türk Lirası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2F3AA90F"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6E1AD6">
        <w:rPr>
          <w:rFonts w:ascii="Times New Roman" w:hAnsi="Times New Roman" w:cs="Times New Roman"/>
          <w:color w:val="000000" w:themeColor="text1"/>
          <w:sz w:val="24"/>
          <w:szCs w:val="24"/>
        </w:rPr>
        <w:t xml:space="preserve">Teklifler </w:t>
      </w:r>
      <w:r w:rsidR="00221BCA">
        <w:rPr>
          <w:rStyle w:val="Kpr"/>
          <w:rFonts w:ascii="Times New Roman" w:hAnsi="Times New Roman" w:cs="Times New Roman"/>
          <w:color w:val="000000" w:themeColor="text1"/>
          <w:sz w:val="24"/>
          <w:szCs w:val="24"/>
          <w:u w:val="none"/>
        </w:rPr>
        <w:t>2</w:t>
      </w:r>
      <w:r w:rsidR="006E1AE8">
        <w:rPr>
          <w:rStyle w:val="Kpr"/>
          <w:rFonts w:ascii="Times New Roman" w:hAnsi="Times New Roman" w:cs="Times New Roman"/>
          <w:color w:val="000000" w:themeColor="text1"/>
          <w:sz w:val="24"/>
          <w:szCs w:val="24"/>
          <w:u w:val="none"/>
        </w:rPr>
        <w:t>2</w:t>
      </w:r>
      <w:r w:rsidR="00C447F4" w:rsidRPr="006E1AD6">
        <w:rPr>
          <w:rStyle w:val="Kpr"/>
          <w:rFonts w:ascii="Times New Roman" w:hAnsi="Times New Roman" w:cs="Times New Roman"/>
          <w:color w:val="000000" w:themeColor="text1"/>
          <w:sz w:val="24"/>
          <w:szCs w:val="24"/>
          <w:u w:val="none"/>
        </w:rPr>
        <w:t>.0</w:t>
      </w:r>
      <w:r w:rsidR="006E1AE8">
        <w:rPr>
          <w:rStyle w:val="Kpr"/>
          <w:rFonts w:ascii="Times New Roman" w:hAnsi="Times New Roman" w:cs="Times New Roman"/>
          <w:color w:val="000000" w:themeColor="text1"/>
          <w:sz w:val="24"/>
          <w:szCs w:val="24"/>
          <w:u w:val="none"/>
        </w:rPr>
        <w:t>7</w:t>
      </w:r>
      <w:r w:rsidR="00C447F4" w:rsidRPr="006E1AD6">
        <w:rPr>
          <w:rStyle w:val="Kpr"/>
          <w:rFonts w:ascii="Times New Roman" w:hAnsi="Times New Roman" w:cs="Times New Roman"/>
          <w:color w:val="000000" w:themeColor="text1"/>
          <w:sz w:val="24"/>
          <w:szCs w:val="24"/>
          <w:u w:val="none"/>
        </w:rPr>
        <w:t xml:space="preserve">.2022 </w:t>
      </w:r>
      <w:r w:rsidRPr="006E1AD6">
        <w:rPr>
          <w:rStyle w:val="Kpr"/>
          <w:rFonts w:ascii="Times New Roman" w:hAnsi="Times New Roman" w:cs="Times New Roman"/>
          <w:color w:val="000000" w:themeColor="text1"/>
          <w:sz w:val="24"/>
          <w:szCs w:val="24"/>
          <w:u w:val="none"/>
        </w:rPr>
        <w:t>tarihi</w:t>
      </w:r>
      <w:r w:rsidRPr="006E1AD6">
        <w:rPr>
          <w:rFonts w:ascii="Times New Roman" w:hAnsi="Times New Roman" w:cs="Times New Roman"/>
          <w:color w:val="000000" w:themeColor="text1"/>
          <w:sz w:val="24"/>
          <w:szCs w:val="24"/>
        </w:rPr>
        <w:t xml:space="preserve"> en geç saat</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color w:val="000000" w:themeColor="text1"/>
          <w:sz w:val="24"/>
          <w:szCs w:val="24"/>
        </w:rPr>
        <w:t>17.</w:t>
      </w:r>
      <w:r w:rsidR="00117760">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575524" w:rsidRPr="00CA5A48">
        <w:rPr>
          <w:rFonts w:ascii="Times New Roman" w:hAnsi="Times New Roman" w:cs="Times New Roman"/>
          <w:b/>
          <w:color w:val="000000" w:themeColor="text1"/>
          <w:sz w:val="24"/>
          <w:szCs w:val="24"/>
        </w:rPr>
        <w:t xml:space="preserve">(veya kapalı zarf)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Türk Lirası</w:t>
      </w:r>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5D761A72" w14:textId="7E7EBBF1" w:rsidR="00A711EA" w:rsidRPr="00A711EA" w:rsidRDefault="00674318" w:rsidP="00CA5A48">
      <w:pPr>
        <w:pStyle w:val="ListeParagraf"/>
        <w:ind w:left="357"/>
        <w:jc w:val="both"/>
        <w:rPr>
          <w:rFonts w:ascii="Times New Roman" w:hAnsi="Times New Roman" w:cs="Times New Roman"/>
          <w:bCs/>
          <w:color w:val="000000" w:themeColor="text1"/>
          <w:sz w:val="24"/>
          <w:szCs w:val="24"/>
          <w:u w:val="single"/>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bCs/>
          <w:color w:val="000000" w:themeColor="text1"/>
          <w:sz w:val="24"/>
          <w:szCs w:val="24"/>
        </w:rPr>
        <w:t>Ünal Türlüdür</w:t>
      </w:r>
      <w:r w:rsidR="00A711EA">
        <w:rPr>
          <w:rFonts w:ascii="Times New Roman" w:hAnsi="Times New Roman" w:cs="Times New Roman"/>
          <w:bCs/>
          <w:color w:val="000000" w:themeColor="text1"/>
          <w:sz w:val="24"/>
          <w:szCs w:val="24"/>
        </w:rPr>
        <w:tab/>
      </w:r>
      <w:hyperlink r:id="rId6" w:history="1">
        <w:r w:rsidR="00A711EA" w:rsidRPr="00E15FE8">
          <w:rPr>
            <w:rStyle w:val="Kpr"/>
            <w:rFonts w:ascii="Times New Roman" w:hAnsi="Times New Roman" w:cs="Times New Roman"/>
            <w:bCs/>
            <w:sz w:val="24"/>
            <w:szCs w:val="24"/>
          </w:rPr>
          <w:t>unal.turludur@itkib.org.tr</w:t>
        </w:r>
      </w:hyperlink>
      <w:r w:rsidR="00720C63">
        <w:rPr>
          <w:rStyle w:val="Kpr"/>
          <w:rFonts w:ascii="Times New Roman" w:hAnsi="Times New Roman" w:cs="Times New Roman"/>
          <w:bCs/>
          <w:sz w:val="24"/>
          <w:szCs w:val="24"/>
        </w:rPr>
        <w:t xml:space="preserve"> </w:t>
      </w:r>
      <w:r w:rsidR="00A711EA">
        <w:rPr>
          <w:rFonts w:ascii="Times New Roman" w:hAnsi="Times New Roman" w:cs="Times New Roman"/>
          <w:bCs/>
          <w:color w:val="000000" w:themeColor="text1"/>
          <w:sz w:val="24"/>
          <w:szCs w:val="24"/>
        </w:rPr>
        <w:t>0212 454 04 31</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46A4AD00" w:rsidR="0009202A" w:rsidRPr="00CA5A48" w:rsidRDefault="0009202A" w:rsidP="00CA5A48">
      <w:pPr>
        <w:jc w:val="both"/>
        <w:rPr>
          <w:rFonts w:ascii="Times New Roman" w:hAnsi="Times New Roman" w:cs="Times New Roman"/>
          <w:sz w:val="24"/>
          <w:szCs w:val="24"/>
        </w:rPr>
      </w:pPr>
      <w:r w:rsidRPr="00CA5A48">
        <w:rPr>
          <w:rFonts w:ascii="Times New Roman" w:hAnsi="Times New Roman" w:cs="Times New Roman"/>
          <w:sz w:val="24"/>
          <w:szCs w:val="24"/>
        </w:rPr>
        <w:t>Ödemeler İSTEKLİ tarafından düzenlenen faturanın BİRLİK’e tebliğİ, BİRLİK tarafından onaylanması ve BİRLİK’in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B417DE1" w14:textId="6512248C" w:rsidR="00B800DA"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410F79D" w14:textId="19F7F2F7" w:rsidR="00221BCA" w:rsidRDefault="00221BC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830B8A8" w14:textId="77777777" w:rsidR="00221BCA" w:rsidRPr="00CA5A48" w:rsidRDefault="00221BC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lastRenderedPageBreak/>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9341FE">
        <w:rPr>
          <w:rFonts w:ascii="Times New Roman" w:eastAsia="Times New Roman" w:hAnsi="Times New Roman" w:cs="Times New Roman"/>
          <w:color w:val="000000" w:themeColor="text1"/>
          <w:sz w:val="24"/>
          <w:szCs w:val="24"/>
          <w:lang w:eastAsia="tr-TR"/>
        </w:rPr>
        <w:t>(İ</w:t>
      </w:r>
      <w:r w:rsidR="00CE23FA" w:rsidRPr="009341FE">
        <w:rPr>
          <w:rFonts w:ascii="Times New Roman" w:eastAsia="Times New Roman" w:hAnsi="Times New Roman" w:cs="Times New Roman"/>
          <w:color w:val="000000" w:themeColor="text1"/>
          <w:sz w:val="24"/>
          <w:szCs w:val="24"/>
          <w:lang w:eastAsia="tr-TR"/>
        </w:rPr>
        <w:t>TKİB</w:t>
      </w:r>
      <w:r w:rsidRPr="009341FE">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w:t>
      </w:r>
      <w:r w:rsidR="00A711EA">
        <w:rPr>
          <w:rFonts w:ascii="Times New Roman" w:eastAsia="Times New Roman" w:hAnsi="Times New Roman" w:cs="Times New Roman"/>
          <w:color w:val="000000" w:themeColor="text1"/>
          <w:sz w:val="24"/>
          <w:szCs w:val="24"/>
          <w:lang w:eastAsia="tr-TR"/>
        </w:rPr>
        <w:t xml:space="preserve"> 50.000</w:t>
      </w:r>
      <w:r w:rsidRPr="00CA5A48">
        <w:rPr>
          <w:rFonts w:ascii="Times New Roman" w:eastAsia="Times New Roman" w:hAnsi="Times New Roman" w:cs="Times New Roman"/>
          <w:color w:val="000000" w:themeColor="text1"/>
          <w:sz w:val="24"/>
          <w:szCs w:val="24"/>
          <w:lang w:eastAsia="tr-TR"/>
        </w:rPr>
        <w:t xml:space="preserve"> TL tutarında cezai şartı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r w:rsidRPr="00CA5A48">
        <w:rPr>
          <w:rFonts w:ascii="Times New Roman" w:hAnsi="Times New Roman" w:cs="Times New Roman"/>
          <w:sz w:val="24"/>
          <w:szCs w:val="24"/>
        </w:rPr>
        <w:t xml:space="preserve">İSTEKLİ’nin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362064AB"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r w:rsidR="00072086">
        <w:rPr>
          <w:rFonts w:ascii="Times New Roman" w:eastAsia="Times New Roman" w:hAnsi="Times New Roman" w:cs="Times New Roman"/>
          <w:color w:val="000000" w:themeColor="text1"/>
          <w:sz w:val="24"/>
          <w:szCs w:val="24"/>
          <w:lang w:eastAsia="tr-TR"/>
        </w:rPr>
        <w:t>.</w:t>
      </w:r>
    </w:p>
    <w:p w14:paraId="74F09F5C" w14:textId="36945145" w:rsidR="00BC71D4" w:rsidRPr="00BC71D4" w:rsidRDefault="00720C63" w:rsidP="00BC71D4">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w:t>
      </w:r>
      <w:r w:rsidR="00BC71D4" w:rsidRPr="00BC71D4">
        <w:rPr>
          <w:rFonts w:ascii="Times New Roman" w:eastAsia="Times New Roman" w:hAnsi="Times New Roman" w:cs="Times New Roman"/>
          <w:b/>
          <w:color w:val="000000" w:themeColor="text1"/>
          <w:sz w:val="24"/>
          <w:szCs w:val="24"/>
          <w:lang w:eastAsia="tr-TR"/>
        </w:rPr>
        <w:t>.</w:t>
      </w:r>
      <w:r w:rsidR="00BC71D4" w:rsidRPr="00BC71D4">
        <w:rPr>
          <w:rFonts w:ascii="Times New Roman" w:eastAsia="Times New Roman" w:hAnsi="Times New Roman" w:cs="Times New Roman"/>
          <w:color w:val="000000" w:themeColor="text1"/>
          <w:sz w:val="24"/>
          <w:szCs w:val="24"/>
          <w:lang w:eastAsia="tr-TR"/>
        </w:rPr>
        <w:t xml:space="preserve">  İSTEKLİ firma tarafından avans istenmesi durumunda taraflarca belirlenen </w:t>
      </w:r>
      <w:bookmarkStart w:id="0" w:name="_Hlk92982725"/>
      <w:r w:rsidR="00BC71D4" w:rsidRPr="00BC71D4">
        <w:rPr>
          <w:rFonts w:ascii="Times New Roman" w:eastAsia="Times New Roman" w:hAnsi="Times New Roman" w:cs="Times New Roman"/>
          <w:color w:val="000000" w:themeColor="text1"/>
          <w:sz w:val="24"/>
          <w:szCs w:val="24"/>
          <w:lang w:eastAsia="tr-TR"/>
        </w:rPr>
        <w:t xml:space="preserve">avans tutarında </w:t>
      </w:r>
      <w:bookmarkEnd w:id="0"/>
      <w:r w:rsidR="00BC71D4" w:rsidRPr="00BC71D4">
        <w:rPr>
          <w:rFonts w:ascii="Times New Roman" w:eastAsia="Times New Roman" w:hAnsi="Times New Roman" w:cs="Times New Roman"/>
          <w:color w:val="000000" w:themeColor="text1"/>
          <w:sz w:val="24"/>
          <w:szCs w:val="24"/>
          <w:lang w:eastAsia="tr-TR"/>
        </w:rPr>
        <w:t>teminat çekini veya mektubunu İHKİB’E sunmakla yükümlüdür. Bu teminat hizmetin İSTEKLİ'den sözleşme çerçevesinde belirtilecek şartlar dahilinde eksiksiz alınması durumunda iade edilecektir. Aksi takdirde, BİRLİK'in söz konusu teminat çekini nakde çevirme hakkı saklıdır. BİRLİK bu teminatın türünü ve niteliğini dilediği gibi tek taraflı olarak değiştirme ve gerekirse ek teminat talep etme hakkını haizdir.</w:t>
      </w:r>
    </w:p>
    <w:p w14:paraId="13C2B41D" w14:textId="77777777" w:rsidR="00072086" w:rsidRPr="00A711EA" w:rsidRDefault="00072086"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D5934C" w14:textId="4CF1A2B7" w:rsidR="00674318" w:rsidRPr="00CA5A48" w:rsidRDefault="00720C63"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207C0F70" w:rsidR="00674318" w:rsidRPr="00A711EA" w:rsidRDefault="00720C63" w:rsidP="00A711E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7</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w:t>
      </w:r>
    </w:p>
    <w:p w14:paraId="323F57A9" w14:textId="1EABEFEF" w:rsidR="002B28D7" w:rsidRPr="00CA5A48" w:rsidRDefault="00720C63" w:rsidP="00A711E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04B0B76D" w:rsidR="0091153B" w:rsidRPr="00CA5A48" w:rsidRDefault="00720C63"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9</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in %1’i oranından cezai şart BİRLİK’e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TİM/BİRLİKten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lastRenderedPageBreak/>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işbu şartname konusu işi ve varsa bu iş karşılığında elde edeceği ödeme/hakkedişleri, hasleten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r w:rsidR="00002E1C" w:rsidRPr="00CA5A48">
        <w:rPr>
          <w:rFonts w:ascii="Times New Roman" w:eastAsia="Times New Roman" w:hAnsi="Times New Roman" w:cs="Times New Roman"/>
          <w:bCs/>
          <w:color w:val="000000" w:themeColor="text1"/>
          <w:sz w:val="24"/>
          <w:szCs w:val="24"/>
          <w:lang w:eastAsia="tr-TR"/>
        </w:rPr>
        <w:t xml:space="preserve">BİRLİK’in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DA63D18"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3241653"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911230D"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42D6C814" w14:textId="77777777" w:rsidR="00A22AE8" w:rsidRDefault="00A22AE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005C6F5" w14:textId="77777777" w:rsidR="00A22AE8" w:rsidRDefault="00A22AE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8AE4F90" w:rsidR="0067431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622F27BE" w14:textId="77777777" w:rsidR="00A22AE8" w:rsidRPr="00CA5A48" w:rsidRDefault="00A22AE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İSTEKLİ'nin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yapılan değerlendirme sonucunda teklifleri hakkında alım kararı verilmemesi halinde BİRLİK'ten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'in herhangi bir nedenle ihaleyi yapmaktan vazgeçmesi halinde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 her ne nam altında olursa olsun herhangi bir tazminat ve sair talep haklarının olmadığını kabul ve taahhüt ederler.</w:t>
      </w: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5382"/>
        <w:gridCol w:w="3680"/>
      </w:tblGrid>
      <w:tr w:rsidR="00930A6C" w:rsidRPr="00930A6C" w14:paraId="705AE5BA" w14:textId="77777777" w:rsidTr="00A22AE8">
        <w:tc>
          <w:tcPr>
            <w:tcW w:w="5382"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3680"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22AE8">
        <w:tc>
          <w:tcPr>
            <w:tcW w:w="5382" w:type="dxa"/>
          </w:tcPr>
          <w:p w14:paraId="6A2C0B00" w14:textId="72119C2E" w:rsidR="00930A6C" w:rsidRPr="00930A6C" w:rsidRDefault="00930A6C" w:rsidP="00930A6C">
            <w:pPr>
              <w:rPr>
                <w:rFonts w:ascii="Times New Roman" w:hAnsi="Times New Roman" w:cs="Times New Roman"/>
                <w:b/>
                <w:bCs/>
              </w:rPr>
            </w:pPr>
            <w:r w:rsidRPr="00A51F7A">
              <w:rPr>
                <w:rFonts w:ascii="Times New Roman" w:eastAsia="Times New Roman" w:hAnsi="Times New Roman" w:cs="Times New Roman"/>
                <w:color w:val="000000" w:themeColor="text1"/>
                <w:sz w:val="24"/>
                <w:szCs w:val="24"/>
                <w:lang w:eastAsia="tr-TR"/>
              </w:rPr>
              <w:t>Uluslararası Marka</w:t>
            </w:r>
            <w:r w:rsidR="00221BCA">
              <w:rPr>
                <w:rFonts w:ascii="Times New Roman" w:eastAsia="Times New Roman" w:hAnsi="Times New Roman" w:cs="Times New Roman"/>
                <w:color w:val="000000" w:themeColor="text1"/>
                <w:sz w:val="24"/>
                <w:szCs w:val="24"/>
                <w:lang w:eastAsia="tr-TR"/>
              </w:rPr>
              <w:t>,</w:t>
            </w:r>
            <w:r w:rsidRPr="00A51F7A">
              <w:rPr>
                <w:rFonts w:ascii="Times New Roman" w:eastAsia="Times New Roman" w:hAnsi="Times New Roman" w:cs="Times New Roman"/>
                <w:color w:val="000000" w:themeColor="text1"/>
                <w:sz w:val="24"/>
                <w:szCs w:val="24"/>
                <w:lang w:eastAsia="tr-TR"/>
              </w:rPr>
              <w:t xml:space="preserve"> İçerik Yönetimi Danışmanlığı</w:t>
            </w:r>
            <w:r w:rsidR="00221BCA">
              <w:rPr>
                <w:rFonts w:ascii="Times New Roman" w:eastAsia="Times New Roman" w:hAnsi="Times New Roman" w:cs="Times New Roman"/>
                <w:color w:val="000000" w:themeColor="text1"/>
                <w:sz w:val="24"/>
                <w:szCs w:val="24"/>
                <w:lang w:eastAsia="tr-TR"/>
              </w:rPr>
              <w:t xml:space="preserve"> ve Saha Organizasyon</w:t>
            </w:r>
          </w:p>
        </w:tc>
        <w:tc>
          <w:tcPr>
            <w:tcW w:w="3680"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3000509000000000000"/>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6737800">
    <w:abstractNumId w:val="41"/>
  </w:num>
  <w:num w:numId="2" w16cid:durableId="1396663454">
    <w:abstractNumId w:val="37"/>
  </w:num>
  <w:num w:numId="3" w16cid:durableId="2052922957">
    <w:abstractNumId w:val="24"/>
  </w:num>
  <w:num w:numId="4" w16cid:durableId="691346086">
    <w:abstractNumId w:val="26"/>
  </w:num>
  <w:num w:numId="5" w16cid:durableId="1262646738">
    <w:abstractNumId w:val="28"/>
  </w:num>
  <w:num w:numId="6" w16cid:durableId="187179304">
    <w:abstractNumId w:val="36"/>
  </w:num>
  <w:num w:numId="7" w16cid:durableId="1633319337">
    <w:abstractNumId w:val="2"/>
  </w:num>
  <w:num w:numId="8" w16cid:durableId="569001147">
    <w:abstractNumId w:val="44"/>
  </w:num>
  <w:num w:numId="9" w16cid:durableId="1701273122">
    <w:abstractNumId w:val="0"/>
  </w:num>
  <w:num w:numId="10" w16cid:durableId="2020887144">
    <w:abstractNumId w:val="4"/>
  </w:num>
  <w:num w:numId="11" w16cid:durableId="201400972">
    <w:abstractNumId w:val="31"/>
  </w:num>
  <w:num w:numId="12" w16cid:durableId="298923145">
    <w:abstractNumId w:val="27"/>
  </w:num>
  <w:num w:numId="13" w16cid:durableId="1964385207">
    <w:abstractNumId w:val="13"/>
  </w:num>
  <w:num w:numId="14" w16cid:durableId="775441555">
    <w:abstractNumId w:val="22"/>
  </w:num>
  <w:num w:numId="15" w16cid:durableId="2064328939">
    <w:abstractNumId w:val="17"/>
  </w:num>
  <w:num w:numId="16" w16cid:durableId="719091679">
    <w:abstractNumId w:val="30"/>
  </w:num>
  <w:num w:numId="17" w16cid:durableId="387874421">
    <w:abstractNumId w:val="32"/>
  </w:num>
  <w:num w:numId="18" w16cid:durableId="437798270">
    <w:abstractNumId w:val="7"/>
  </w:num>
  <w:num w:numId="19" w16cid:durableId="192038089">
    <w:abstractNumId w:val="20"/>
  </w:num>
  <w:num w:numId="20" w16cid:durableId="2085490856">
    <w:abstractNumId w:val="43"/>
  </w:num>
  <w:num w:numId="21" w16cid:durableId="1597706898">
    <w:abstractNumId w:val="19"/>
  </w:num>
  <w:num w:numId="22" w16cid:durableId="686293488">
    <w:abstractNumId w:val="34"/>
  </w:num>
  <w:num w:numId="23" w16cid:durableId="526525952">
    <w:abstractNumId w:val="35"/>
  </w:num>
  <w:num w:numId="24" w16cid:durableId="1561474288">
    <w:abstractNumId w:val="9"/>
  </w:num>
  <w:num w:numId="25" w16cid:durableId="557397613">
    <w:abstractNumId w:val="38"/>
  </w:num>
  <w:num w:numId="26" w16cid:durableId="2132362474">
    <w:abstractNumId w:val="3"/>
  </w:num>
  <w:num w:numId="27" w16cid:durableId="1332835012">
    <w:abstractNumId w:val="23"/>
  </w:num>
  <w:num w:numId="28" w16cid:durableId="1593708314">
    <w:abstractNumId w:val="18"/>
  </w:num>
  <w:num w:numId="29" w16cid:durableId="286814897">
    <w:abstractNumId w:val="45"/>
  </w:num>
  <w:num w:numId="30" w16cid:durableId="891886907">
    <w:abstractNumId w:val="8"/>
  </w:num>
  <w:num w:numId="31" w16cid:durableId="1845777610">
    <w:abstractNumId w:val="12"/>
  </w:num>
  <w:num w:numId="32" w16cid:durableId="783378892">
    <w:abstractNumId w:val="40"/>
  </w:num>
  <w:num w:numId="33" w16cid:durableId="1521970305">
    <w:abstractNumId w:val="25"/>
  </w:num>
  <w:num w:numId="34" w16cid:durableId="791287784">
    <w:abstractNumId w:val="10"/>
  </w:num>
  <w:num w:numId="35" w16cid:durableId="2025159892">
    <w:abstractNumId w:val="33"/>
  </w:num>
  <w:num w:numId="36" w16cid:durableId="576474581">
    <w:abstractNumId w:val="42"/>
  </w:num>
  <w:num w:numId="37" w16cid:durableId="63458751">
    <w:abstractNumId w:val="21"/>
  </w:num>
  <w:num w:numId="38" w16cid:durableId="1349679172">
    <w:abstractNumId w:val="6"/>
  </w:num>
  <w:num w:numId="39" w16cid:durableId="1167479419">
    <w:abstractNumId w:val="5"/>
  </w:num>
  <w:num w:numId="40" w16cid:durableId="273513679">
    <w:abstractNumId w:val="11"/>
  </w:num>
  <w:num w:numId="41" w16cid:durableId="997071090">
    <w:abstractNumId w:val="1"/>
  </w:num>
  <w:num w:numId="42" w16cid:durableId="10841909">
    <w:abstractNumId w:val="29"/>
  </w:num>
  <w:num w:numId="43" w16cid:durableId="2110545114">
    <w:abstractNumId w:val="29"/>
    <w:lvlOverride w:ilvl="0">
      <w:startOverride w:val="1"/>
    </w:lvlOverride>
  </w:num>
  <w:num w:numId="44" w16cid:durableId="266738248">
    <w:abstractNumId w:val="15"/>
  </w:num>
  <w:num w:numId="45" w16cid:durableId="920602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0517868">
    <w:abstractNumId w:val="14"/>
  </w:num>
  <w:num w:numId="47" w16cid:durableId="18783497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3A00"/>
    <w:rsid w:val="00064CA7"/>
    <w:rsid w:val="00072086"/>
    <w:rsid w:val="00083E3D"/>
    <w:rsid w:val="00087E03"/>
    <w:rsid w:val="00091524"/>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22BF3"/>
    <w:rsid w:val="00147020"/>
    <w:rsid w:val="001563B8"/>
    <w:rsid w:val="00157F60"/>
    <w:rsid w:val="001643E7"/>
    <w:rsid w:val="00166D90"/>
    <w:rsid w:val="001708E8"/>
    <w:rsid w:val="00173E63"/>
    <w:rsid w:val="00176027"/>
    <w:rsid w:val="001848ED"/>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1BCA"/>
    <w:rsid w:val="00226146"/>
    <w:rsid w:val="00226FCB"/>
    <w:rsid w:val="00235B4B"/>
    <w:rsid w:val="00237E62"/>
    <w:rsid w:val="0024565D"/>
    <w:rsid w:val="00250F3F"/>
    <w:rsid w:val="00253B07"/>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586B"/>
    <w:rsid w:val="002E7AC5"/>
    <w:rsid w:val="002F4600"/>
    <w:rsid w:val="003074F9"/>
    <w:rsid w:val="0031437D"/>
    <w:rsid w:val="00316867"/>
    <w:rsid w:val="00317953"/>
    <w:rsid w:val="003215FE"/>
    <w:rsid w:val="00322533"/>
    <w:rsid w:val="00325D62"/>
    <w:rsid w:val="00327A32"/>
    <w:rsid w:val="00327B40"/>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807AC"/>
    <w:rsid w:val="004A483C"/>
    <w:rsid w:val="004A4DB9"/>
    <w:rsid w:val="004B7C4B"/>
    <w:rsid w:val="004C0530"/>
    <w:rsid w:val="004C3C06"/>
    <w:rsid w:val="004C3CD0"/>
    <w:rsid w:val="004D249A"/>
    <w:rsid w:val="004D4576"/>
    <w:rsid w:val="004E1803"/>
    <w:rsid w:val="004E62C6"/>
    <w:rsid w:val="004F06AD"/>
    <w:rsid w:val="004F32FB"/>
    <w:rsid w:val="00500534"/>
    <w:rsid w:val="005033D7"/>
    <w:rsid w:val="005148C3"/>
    <w:rsid w:val="00516265"/>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07B"/>
    <w:rsid w:val="005B7A14"/>
    <w:rsid w:val="005C71AC"/>
    <w:rsid w:val="005D3EEA"/>
    <w:rsid w:val="005D7E1C"/>
    <w:rsid w:val="005E0AB9"/>
    <w:rsid w:val="005E6A58"/>
    <w:rsid w:val="005F79E4"/>
    <w:rsid w:val="00600A57"/>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206"/>
    <w:rsid w:val="006D7499"/>
    <w:rsid w:val="006E1035"/>
    <w:rsid w:val="006E1AD6"/>
    <w:rsid w:val="006E1AE8"/>
    <w:rsid w:val="006E2680"/>
    <w:rsid w:val="00701529"/>
    <w:rsid w:val="00713080"/>
    <w:rsid w:val="00720C63"/>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A5766"/>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95C94"/>
    <w:rsid w:val="008A0F7D"/>
    <w:rsid w:val="008A1F7D"/>
    <w:rsid w:val="008A5870"/>
    <w:rsid w:val="008B36F9"/>
    <w:rsid w:val="008B4770"/>
    <w:rsid w:val="008C0934"/>
    <w:rsid w:val="008C230B"/>
    <w:rsid w:val="008C38AD"/>
    <w:rsid w:val="008C3CCF"/>
    <w:rsid w:val="008C7881"/>
    <w:rsid w:val="008D5A64"/>
    <w:rsid w:val="008E267E"/>
    <w:rsid w:val="008E576C"/>
    <w:rsid w:val="008E748F"/>
    <w:rsid w:val="008E75AC"/>
    <w:rsid w:val="008E776B"/>
    <w:rsid w:val="00904B97"/>
    <w:rsid w:val="0090620F"/>
    <w:rsid w:val="0090668F"/>
    <w:rsid w:val="0091153B"/>
    <w:rsid w:val="00926346"/>
    <w:rsid w:val="00930A6C"/>
    <w:rsid w:val="009341FE"/>
    <w:rsid w:val="00942384"/>
    <w:rsid w:val="00951C64"/>
    <w:rsid w:val="00952B07"/>
    <w:rsid w:val="00954C95"/>
    <w:rsid w:val="00964DD8"/>
    <w:rsid w:val="009708AC"/>
    <w:rsid w:val="00975682"/>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AE8"/>
    <w:rsid w:val="00A22BD7"/>
    <w:rsid w:val="00A24562"/>
    <w:rsid w:val="00A2501D"/>
    <w:rsid w:val="00A25C7B"/>
    <w:rsid w:val="00A2634F"/>
    <w:rsid w:val="00A31B0D"/>
    <w:rsid w:val="00A35572"/>
    <w:rsid w:val="00A36618"/>
    <w:rsid w:val="00A42CF9"/>
    <w:rsid w:val="00A5114C"/>
    <w:rsid w:val="00A51F7A"/>
    <w:rsid w:val="00A56715"/>
    <w:rsid w:val="00A6028F"/>
    <w:rsid w:val="00A63879"/>
    <w:rsid w:val="00A706A9"/>
    <w:rsid w:val="00A711EA"/>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3142"/>
    <w:rsid w:val="00B150CB"/>
    <w:rsid w:val="00B23BCE"/>
    <w:rsid w:val="00B30596"/>
    <w:rsid w:val="00B42C89"/>
    <w:rsid w:val="00B44A07"/>
    <w:rsid w:val="00B634A6"/>
    <w:rsid w:val="00B63C5C"/>
    <w:rsid w:val="00B63FAF"/>
    <w:rsid w:val="00B661F9"/>
    <w:rsid w:val="00B71B6C"/>
    <w:rsid w:val="00B7397C"/>
    <w:rsid w:val="00B800DA"/>
    <w:rsid w:val="00B81980"/>
    <w:rsid w:val="00B9016E"/>
    <w:rsid w:val="00B94444"/>
    <w:rsid w:val="00B97975"/>
    <w:rsid w:val="00BA1A6B"/>
    <w:rsid w:val="00BA27AD"/>
    <w:rsid w:val="00BA5613"/>
    <w:rsid w:val="00BC050B"/>
    <w:rsid w:val="00BC71D4"/>
    <w:rsid w:val="00BD5D38"/>
    <w:rsid w:val="00BE15CA"/>
    <w:rsid w:val="00BE2BE1"/>
    <w:rsid w:val="00BF2AF7"/>
    <w:rsid w:val="00BF60BB"/>
    <w:rsid w:val="00C000DA"/>
    <w:rsid w:val="00C03398"/>
    <w:rsid w:val="00C1407D"/>
    <w:rsid w:val="00C17AA0"/>
    <w:rsid w:val="00C32DA8"/>
    <w:rsid w:val="00C4412B"/>
    <w:rsid w:val="00C447F4"/>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2E87"/>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0CC8"/>
    <w:rsid w:val="00FB170F"/>
    <w:rsid w:val="00FB625C"/>
    <w:rsid w:val="00FB7321"/>
    <w:rsid w:val="00FC063E"/>
    <w:rsid w:val="00FD6CC7"/>
    <w:rsid w:val="00FE0F00"/>
    <w:rsid w:val="00FE5899"/>
    <w:rsid w:val="00FF5F48"/>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72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1819</Words>
  <Characters>10370</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Tayfun Yetkin</cp:lastModifiedBy>
  <cp:revision>39</cp:revision>
  <cp:lastPrinted>2020-09-18T07:34:00Z</cp:lastPrinted>
  <dcterms:created xsi:type="dcterms:W3CDTF">2021-02-17T07:50:00Z</dcterms:created>
  <dcterms:modified xsi:type="dcterms:W3CDTF">2022-07-05T13:48:00Z</dcterms:modified>
</cp:coreProperties>
</file>